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49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9"/>
      </w:tblGrid>
      <w:tr w:rsidR="00E27469" w14:paraId="37FE8323" w14:textId="77777777" w:rsidTr="00C0751C">
        <w:trPr>
          <w:trHeight w:val="410"/>
        </w:trPr>
        <w:tc>
          <w:tcPr>
            <w:tcW w:w="4499" w:type="dxa"/>
          </w:tcPr>
          <w:p w14:paraId="6B6E3EE1" w14:textId="688CECBD" w:rsidR="00C0751C" w:rsidRDefault="00C0751C" w:rsidP="00C0751C">
            <w:pPr>
              <w:ind w:firstLineChars="100" w:firstLine="189"/>
              <w:rPr>
                <w:rFonts w:ascii="ＭＳ 明朝" w:eastAsia="ＭＳ 明朝" w:hAnsi="ＭＳ 明朝"/>
              </w:rPr>
            </w:pPr>
          </w:p>
          <w:p w14:paraId="7001199C" w14:textId="77777777" w:rsidR="00C0751C" w:rsidRPr="00C0751C" w:rsidRDefault="00C0751C" w:rsidP="00C0751C">
            <w:pPr>
              <w:rPr>
                <w:rFonts w:ascii="ＭＳ 明朝" w:eastAsia="ＭＳ 明朝" w:hAnsi="ＭＳ 明朝"/>
                <w:sz w:val="24"/>
                <w:szCs w:val="24"/>
              </w:rPr>
            </w:pPr>
            <w:r w:rsidRPr="00C0751C">
              <w:rPr>
                <w:rFonts w:ascii="ＭＳ 明朝" w:eastAsia="ＭＳ 明朝" w:hAnsi="ＭＳ 明朝" w:hint="eastAsia"/>
                <w:sz w:val="24"/>
                <w:szCs w:val="24"/>
              </w:rPr>
              <w:t>全日中「北海道大会」第６分科会「生徒指導」</w:t>
            </w:r>
          </w:p>
          <w:p w14:paraId="4690B1B7" w14:textId="2FD72334" w:rsidR="00C0751C" w:rsidRPr="00C0751C" w:rsidRDefault="00C0751C" w:rsidP="00C0751C">
            <w:pPr>
              <w:ind w:firstLineChars="100" w:firstLine="189"/>
              <w:rPr>
                <w:rFonts w:ascii="ＭＳ 明朝" w:eastAsia="ＭＳ 明朝" w:hAnsi="ＭＳ 明朝"/>
              </w:rPr>
            </w:pPr>
          </w:p>
        </w:tc>
      </w:tr>
    </w:tbl>
    <w:p w14:paraId="52059AB0" w14:textId="3B6B2F5F" w:rsidR="002B3CDF" w:rsidRDefault="009D2138" w:rsidP="009D2138">
      <w:pPr>
        <w:pStyle w:val="a5"/>
        <w:numPr>
          <w:ilvl w:val="0"/>
          <w:numId w:val="8"/>
        </w:numPr>
        <w:ind w:leftChars="0"/>
        <w:rPr>
          <w:rFonts w:ascii="ＭＳ ゴシック" w:eastAsia="ＭＳ ゴシック" w:hAnsi="ＭＳ ゴシック"/>
        </w:rPr>
      </w:pPr>
      <w:r>
        <w:rPr>
          <w:rFonts w:ascii="ＭＳ ゴシック" w:eastAsia="ＭＳ ゴシック" w:hAnsi="ＭＳ ゴシック" w:hint="eastAsia"/>
        </w:rPr>
        <w:t>研究題</w:t>
      </w:r>
    </w:p>
    <w:p w14:paraId="5065D5F2" w14:textId="3492C726" w:rsidR="009D2138" w:rsidRPr="009D2138" w:rsidRDefault="009D2138" w:rsidP="00E82C24">
      <w:pPr>
        <w:widowControl w:val="0"/>
        <w:rPr>
          <w:rFonts w:ascii="ＭＳ 明朝" w:eastAsia="ＭＳ 明朝" w:hAnsi="ＭＳ 明朝" w:cs="Times New Roman"/>
        </w:rPr>
      </w:pPr>
      <w:r w:rsidRPr="009D2138">
        <w:rPr>
          <w:rFonts w:ascii="ＭＳ 明朝" w:eastAsia="ＭＳ 明朝" w:hAnsi="ＭＳ 明朝" w:cs="Times New Roman" w:hint="eastAsia"/>
        </w:rPr>
        <w:t>自他を敬愛し他者と協働しながら自己指導能力を育成する生徒指導の充実</w:t>
      </w:r>
    </w:p>
    <w:p w14:paraId="1A05253B" w14:textId="2D3322BF" w:rsidR="009D2138" w:rsidRPr="009D2138" w:rsidRDefault="009D2138" w:rsidP="009D2138">
      <w:pPr>
        <w:pStyle w:val="a5"/>
        <w:numPr>
          <w:ilvl w:val="0"/>
          <w:numId w:val="8"/>
        </w:numPr>
        <w:ind w:leftChars="0"/>
        <w:rPr>
          <w:rFonts w:ascii="ＭＳ ゴシック" w:eastAsia="ＭＳ ゴシック" w:hAnsi="ＭＳ ゴシック"/>
        </w:rPr>
      </w:pPr>
      <w:r>
        <w:rPr>
          <w:rFonts w:ascii="ＭＳ ゴシック" w:eastAsia="ＭＳ ゴシック" w:hAnsi="ＭＳ ゴシック" w:hint="eastAsia"/>
        </w:rPr>
        <w:t>テーマ</w:t>
      </w:r>
    </w:p>
    <w:p w14:paraId="3C70A683" w14:textId="78CAEA1C" w:rsidR="002B3CDF" w:rsidRPr="000C244D" w:rsidRDefault="00594DC9" w:rsidP="00E82C24">
      <w:pPr>
        <w:rPr>
          <w:rFonts w:ascii="ＭＳ 明朝" w:eastAsia="ＭＳ 明朝" w:hAnsi="ＭＳ 明朝"/>
        </w:rPr>
      </w:pPr>
      <w:r w:rsidRPr="000C244D">
        <w:rPr>
          <w:rFonts w:ascii="ＭＳ 明朝" w:eastAsia="ＭＳ 明朝" w:hAnsi="ＭＳ 明朝" w:hint="eastAsia"/>
        </w:rPr>
        <w:t>学校･家庭･関係機関と連携した生徒指導</w:t>
      </w:r>
      <w:r w:rsidR="00C8316D">
        <w:rPr>
          <w:rFonts w:ascii="ＭＳ 明朝" w:eastAsia="ＭＳ 明朝" w:hAnsi="ＭＳ 明朝" w:hint="eastAsia"/>
        </w:rPr>
        <w:t>の充実</w:t>
      </w:r>
    </w:p>
    <w:p w14:paraId="39F99E65" w14:textId="7AADEF00" w:rsidR="00E27469" w:rsidRPr="00077B02" w:rsidRDefault="00077B02" w:rsidP="00077B02">
      <w:pPr>
        <w:pStyle w:val="a5"/>
        <w:numPr>
          <w:ilvl w:val="0"/>
          <w:numId w:val="8"/>
        </w:numPr>
        <w:ind w:leftChars="0"/>
        <w:rPr>
          <w:rFonts w:ascii="ＭＳ ゴシック" w:eastAsia="ＭＳ ゴシック" w:hAnsi="ＭＳ ゴシック"/>
        </w:rPr>
      </w:pPr>
      <w:r>
        <w:rPr>
          <w:rFonts w:ascii="ＭＳ ゴシック" w:eastAsia="ＭＳ ゴシック" w:hAnsi="ＭＳ ゴシック" w:hint="eastAsia"/>
        </w:rPr>
        <w:t>発表者</w:t>
      </w:r>
    </w:p>
    <w:p w14:paraId="4D708067" w14:textId="0C20DA7C" w:rsidR="004531D0" w:rsidRDefault="00077B02" w:rsidP="00A852FE">
      <w:pPr>
        <w:ind w:firstLineChars="100" w:firstLine="189"/>
        <w:rPr>
          <w:rFonts w:ascii="ＭＳ 明朝" w:eastAsia="ＭＳ 明朝" w:hAnsi="ＭＳ 明朝"/>
        </w:rPr>
      </w:pPr>
      <w:r>
        <w:rPr>
          <w:rFonts w:ascii="ＭＳ 明朝" w:eastAsia="ＭＳ 明朝" w:hAnsi="ＭＳ 明朝" w:hint="eastAsia"/>
        </w:rPr>
        <w:t>山梨県甲府市立富竹</w:t>
      </w:r>
      <w:r w:rsidR="004531D0">
        <w:rPr>
          <w:rFonts w:ascii="ＭＳ 明朝" w:eastAsia="ＭＳ 明朝" w:hAnsi="ＭＳ 明朝" w:hint="eastAsia"/>
        </w:rPr>
        <w:t xml:space="preserve">中学校長　</w:t>
      </w:r>
      <w:r>
        <w:rPr>
          <w:rFonts w:ascii="ＭＳ 明朝" w:eastAsia="ＭＳ 明朝" w:hAnsi="ＭＳ 明朝" w:hint="eastAsia"/>
        </w:rPr>
        <w:t>菅谷　　信</w:t>
      </w:r>
    </w:p>
    <w:p w14:paraId="05AE1C22" w14:textId="77777777" w:rsidR="004531D0" w:rsidRPr="00FF5CC0" w:rsidRDefault="004531D0">
      <w:pPr>
        <w:rPr>
          <w:rFonts w:ascii="ＭＳ ゴシック" w:eastAsia="ＭＳ ゴシック" w:hAnsi="ＭＳ ゴシック"/>
        </w:rPr>
      </w:pPr>
      <w:r w:rsidRPr="00FF5CC0">
        <w:rPr>
          <w:rFonts w:ascii="ＭＳ ゴシック" w:eastAsia="ＭＳ ゴシック" w:hAnsi="ＭＳ ゴシック" w:hint="eastAsia"/>
        </w:rPr>
        <w:t>１　はじめに</w:t>
      </w:r>
    </w:p>
    <w:p w14:paraId="29F2705E" w14:textId="3EAB2F4F" w:rsidR="00077B02" w:rsidRDefault="00077B02">
      <w:pPr>
        <w:rPr>
          <w:rFonts w:ascii="ＭＳ 明朝" w:eastAsia="ＭＳ 明朝" w:hAnsi="ＭＳ 明朝"/>
        </w:rPr>
      </w:pPr>
      <w:r>
        <w:rPr>
          <w:rFonts w:ascii="ＭＳ 明朝" w:eastAsia="ＭＳ 明朝" w:hAnsi="ＭＳ 明朝" w:hint="eastAsia"/>
        </w:rPr>
        <w:t xml:space="preserve">　学校では、２年前から感染症対策の観点から人との関わりが制限される中、保護者、地域、諸機関との連携の仕方も変化せざるを得なかった。今後も「新しい生活様式」の継続が予測されるだけでなく、AIの発展等による技術革新の動きが一段と進むなど、子どもたちの未来には不確な要素が多い。未来を力強く生きていくことのできる子どもたちを育てていくことが、現在の学校の果たすべき大きな使命である。本研究は、校長が学校経営ビジョンを持って、教育理念や教育方針の下に教育活動に取り組んだ結果、学校、教職員、子供がどのように変容し、保護者、地域社会にどのような影響を与えたかという視点に立って推進していく。</w:t>
      </w:r>
      <w:r w:rsidR="004531D0">
        <w:rPr>
          <w:rFonts w:ascii="ＭＳ 明朝" w:eastAsia="ＭＳ 明朝" w:hAnsi="ＭＳ 明朝" w:hint="eastAsia"/>
        </w:rPr>
        <w:t xml:space="preserve">　</w:t>
      </w:r>
    </w:p>
    <w:p w14:paraId="060F0D83" w14:textId="563F6C93" w:rsidR="00A852FE" w:rsidRPr="00FF5CC0" w:rsidRDefault="00A852FE">
      <w:pPr>
        <w:rPr>
          <w:rFonts w:ascii="ＭＳ ゴシック" w:eastAsia="ＭＳ ゴシック" w:hAnsi="ＭＳ ゴシック"/>
        </w:rPr>
      </w:pPr>
      <w:r w:rsidRPr="00FF5CC0">
        <w:rPr>
          <w:rFonts w:ascii="ＭＳ ゴシック" w:eastAsia="ＭＳ ゴシック" w:hAnsi="ＭＳ ゴシック" w:hint="eastAsia"/>
        </w:rPr>
        <w:t xml:space="preserve">２　</w:t>
      </w:r>
      <w:r w:rsidR="0009774F" w:rsidRPr="00FF5CC0">
        <w:rPr>
          <w:rFonts w:ascii="ＭＳ ゴシック" w:eastAsia="ＭＳ ゴシック" w:hAnsi="ＭＳ ゴシック" w:hint="eastAsia"/>
        </w:rPr>
        <w:t>研究の概要</w:t>
      </w:r>
      <w:r w:rsidRPr="00FF5CC0">
        <w:rPr>
          <w:rFonts w:ascii="ＭＳ ゴシック" w:eastAsia="ＭＳ ゴシック" w:hAnsi="ＭＳ ゴシック" w:hint="eastAsia"/>
        </w:rPr>
        <w:t xml:space="preserve">　</w:t>
      </w:r>
    </w:p>
    <w:p w14:paraId="0A8602C1" w14:textId="413C6E87" w:rsidR="00E27469" w:rsidRDefault="0009774F" w:rsidP="00001A93">
      <w:pPr>
        <w:ind w:firstLineChars="150" w:firstLine="283"/>
        <w:rPr>
          <w:rFonts w:ascii="ＭＳ 明朝" w:eastAsia="ＭＳ 明朝" w:hAnsi="ＭＳ 明朝"/>
        </w:rPr>
      </w:pPr>
      <w:r>
        <w:rPr>
          <w:rFonts w:ascii="ＭＳ 明朝" w:eastAsia="ＭＳ 明朝" w:hAnsi="ＭＳ 明朝" w:hint="eastAsia"/>
        </w:rPr>
        <w:t>研究の</w:t>
      </w:r>
      <w:r w:rsidR="00077B02">
        <w:rPr>
          <w:rFonts w:ascii="ＭＳ 明朝" w:eastAsia="ＭＳ 明朝" w:hAnsi="ＭＳ 明朝" w:hint="eastAsia"/>
        </w:rPr>
        <w:t>ねらい</w:t>
      </w:r>
    </w:p>
    <w:p w14:paraId="5FEFE095" w14:textId="6C295B00" w:rsidR="0009774F" w:rsidRPr="00A50B77" w:rsidRDefault="00077B02" w:rsidP="00A50B77">
      <w:pPr>
        <w:pStyle w:val="a5"/>
        <w:numPr>
          <w:ilvl w:val="0"/>
          <w:numId w:val="9"/>
        </w:numPr>
        <w:ind w:leftChars="0"/>
        <w:rPr>
          <w:rFonts w:ascii="ＭＳ 明朝" w:eastAsia="ＭＳ 明朝" w:hAnsi="ＭＳ 明朝"/>
        </w:rPr>
      </w:pPr>
      <w:r w:rsidRPr="00A50B77">
        <w:rPr>
          <w:rFonts w:ascii="ＭＳ 明朝" w:eastAsia="ＭＳ 明朝" w:hAnsi="ＭＳ 明朝" w:hint="eastAsia"/>
        </w:rPr>
        <w:t>学校の特色・生徒指導上の課題</w:t>
      </w:r>
      <w:r w:rsidR="00E82C24">
        <w:rPr>
          <w:rFonts w:ascii="ＭＳ 明朝" w:eastAsia="ＭＳ 明朝" w:hAnsi="ＭＳ 明朝" w:hint="eastAsia"/>
        </w:rPr>
        <w:t>における</w:t>
      </w:r>
      <w:r w:rsidRPr="00A50B77">
        <w:rPr>
          <w:rFonts w:ascii="ＭＳ 明朝" w:eastAsia="ＭＳ 明朝" w:hAnsi="ＭＳ 明朝" w:hint="eastAsia"/>
        </w:rPr>
        <w:t>実態調査</w:t>
      </w:r>
      <w:r w:rsidR="00E82C24">
        <w:rPr>
          <w:rFonts w:ascii="ＭＳ 明朝" w:eastAsia="ＭＳ 明朝" w:hAnsi="ＭＳ 明朝" w:hint="eastAsia"/>
        </w:rPr>
        <w:t>を行う。</w:t>
      </w:r>
    </w:p>
    <w:p w14:paraId="1087946A" w14:textId="03EDFF42" w:rsidR="004365DA" w:rsidRPr="00A50B77" w:rsidRDefault="00077B02" w:rsidP="00A50B77">
      <w:pPr>
        <w:pStyle w:val="a5"/>
        <w:numPr>
          <w:ilvl w:val="0"/>
          <w:numId w:val="9"/>
        </w:numPr>
        <w:ind w:leftChars="0"/>
        <w:rPr>
          <w:rFonts w:ascii="ＭＳ 明朝" w:eastAsia="ＭＳ 明朝" w:hAnsi="ＭＳ 明朝"/>
        </w:rPr>
      </w:pPr>
      <w:r w:rsidRPr="00A50B77">
        <w:rPr>
          <w:rFonts w:ascii="ＭＳ 明朝" w:eastAsia="ＭＳ 明朝" w:hAnsi="ＭＳ 明朝" w:hint="eastAsia"/>
        </w:rPr>
        <w:t>生徒指導に</w:t>
      </w:r>
      <w:r w:rsidR="00003EEF">
        <w:rPr>
          <w:rFonts w:ascii="ＭＳ 明朝" w:eastAsia="ＭＳ 明朝" w:hAnsi="ＭＳ 明朝" w:hint="eastAsia"/>
        </w:rPr>
        <w:t>おける</w:t>
      </w:r>
      <w:r w:rsidRPr="00A50B77">
        <w:rPr>
          <w:rFonts w:ascii="ＭＳ 明朝" w:eastAsia="ＭＳ 明朝" w:hAnsi="ＭＳ 明朝" w:hint="eastAsia"/>
        </w:rPr>
        <w:t>各校の状況を把握し校長が取り組んでいる</w:t>
      </w:r>
      <w:r w:rsidR="00A50B77" w:rsidRPr="00A50B77">
        <w:rPr>
          <w:rFonts w:ascii="ＭＳ 明朝" w:eastAsia="ＭＳ 明朝" w:hAnsi="ＭＳ 明朝" w:hint="eastAsia"/>
        </w:rPr>
        <w:t>内容</w:t>
      </w:r>
      <w:r w:rsidR="00E82C24">
        <w:rPr>
          <w:rFonts w:ascii="ＭＳ 明朝" w:eastAsia="ＭＳ 明朝" w:hAnsi="ＭＳ 明朝" w:hint="eastAsia"/>
        </w:rPr>
        <w:t>を</w:t>
      </w:r>
      <w:r w:rsidR="00A50B77" w:rsidRPr="00A50B77">
        <w:rPr>
          <w:rFonts w:ascii="ＭＳ 明朝" w:eastAsia="ＭＳ 明朝" w:hAnsi="ＭＳ 明朝" w:hint="eastAsia"/>
        </w:rPr>
        <w:t>整理</w:t>
      </w:r>
      <w:r w:rsidR="00E82C24">
        <w:rPr>
          <w:rFonts w:ascii="ＭＳ 明朝" w:eastAsia="ＭＳ 明朝" w:hAnsi="ＭＳ 明朝" w:hint="eastAsia"/>
        </w:rPr>
        <w:t>する。</w:t>
      </w:r>
    </w:p>
    <w:p w14:paraId="51547689" w14:textId="25B9EB74" w:rsidR="00077B02" w:rsidRPr="00A50B77" w:rsidRDefault="00077B02" w:rsidP="00A50B77">
      <w:pPr>
        <w:pStyle w:val="a5"/>
        <w:numPr>
          <w:ilvl w:val="0"/>
          <w:numId w:val="9"/>
        </w:numPr>
        <w:ind w:leftChars="0"/>
        <w:rPr>
          <w:rFonts w:ascii="ＭＳ 明朝" w:eastAsia="ＭＳ 明朝" w:hAnsi="ＭＳ 明朝"/>
        </w:rPr>
      </w:pPr>
      <w:r w:rsidRPr="00A50B77">
        <w:rPr>
          <w:rFonts w:ascii="ＭＳ 明朝" w:eastAsia="ＭＳ 明朝" w:hAnsi="ＭＳ 明朝" w:hint="eastAsia"/>
        </w:rPr>
        <w:t>具体的な事例をもとに、効果的な取組を整</w:t>
      </w:r>
    </w:p>
    <w:p w14:paraId="4EC7B2E2" w14:textId="37805548" w:rsidR="001D6595" w:rsidRPr="001D6595" w:rsidRDefault="00077B02" w:rsidP="004365DA">
      <w:pPr>
        <w:ind w:firstLineChars="100" w:firstLine="189"/>
        <w:rPr>
          <w:rFonts w:ascii="ＭＳ 明朝" w:eastAsia="ＭＳ 明朝" w:hAnsi="ＭＳ 明朝"/>
        </w:rPr>
      </w:pPr>
      <w:r>
        <w:rPr>
          <w:rFonts w:ascii="ＭＳ 明朝" w:eastAsia="ＭＳ 明朝" w:hAnsi="ＭＳ 明朝" w:hint="eastAsia"/>
        </w:rPr>
        <w:t xml:space="preserve">　　理し、成果や課題を明らかにする。　</w:t>
      </w:r>
    </w:p>
    <w:p w14:paraId="5E2657E6" w14:textId="1E65E21E" w:rsidR="0009774F" w:rsidRPr="00902420" w:rsidRDefault="009910E0" w:rsidP="00DA0C84">
      <w:pPr>
        <w:rPr>
          <w:rFonts w:ascii="ＭＳ ゴシック" w:eastAsia="ＭＳ ゴシック" w:hAnsi="ＭＳ ゴシック"/>
        </w:rPr>
      </w:pPr>
      <w:r w:rsidRPr="00902420">
        <w:rPr>
          <w:rFonts w:ascii="ＭＳ ゴシック" w:eastAsia="ＭＳ ゴシック" w:hAnsi="ＭＳ ゴシック" w:hint="eastAsia"/>
        </w:rPr>
        <w:t>３</w:t>
      </w:r>
      <w:r w:rsidR="00DA0C84" w:rsidRPr="00902420">
        <w:rPr>
          <w:rFonts w:ascii="ＭＳ ゴシック" w:eastAsia="ＭＳ ゴシック" w:hAnsi="ＭＳ ゴシック" w:hint="eastAsia"/>
        </w:rPr>
        <w:t xml:space="preserve">　</w:t>
      </w:r>
      <w:r w:rsidR="00077B02" w:rsidRPr="00902420">
        <w:rPr>
          <w:rFonts w:ascii="ＭＳ ゴシック" w:eastAsia="ＭＳ ゴシック" w:hAnsi="ＭＳ ゴシック" w:hint="eastAsia"/>
        </w:rPr>
        <w:t>調査項目及び回答の</w:t>
      </w:r>
      <w:r w:rsidR="000419FE" w:rsidRPr="00902420">
        <w:rPr>
          <w:rFonts w:ascii="ＭＳ ゴシック" w:eastAsia="ＭＳ ゴシック" w:hAnsi="ＭＳ ゴシック" w:hint="eastAsia"/>
        </w:rPr>
        <w:t>概要</w:t>
      </w:r>
      <w:r w:rsidR="00077B02" w:rsidRPr="00902420">
        <w:rPr>
          <w:rFonts w:ascii="ＭＳ ゴシック" w:eastAsia="ＭＳ ゴシック" w:hAnsi="ＭＳ ゴシック" w:hint="eastAsia"/>
        </w:rPr>
        <w:t>と考察</w:t>
      </w:r>
    </w:p>
    <w:p w14:paraId="41628CB1" w14:textId="2C77C3CB" w:rsidR="000419FE" w:rsidRPr="009910E0" w:rsidRDefault="000419FE" w:rsidP="009910E0">
      <w:pPr>
        <w:pStyle w:val="a5"/>
        <w:numPr>
          <w:ilvl w:val="0"/>
          <w:numId w:val="11"/>
        </w:numPr>
        <w:ind w:leftChars="0"/>
        <w:rPr>
          <w:rFonts w:ascii="ＭＳ 明朝" w:eastAsia="ＭＳ 明朝" w:hAnsi="ＭＳ 明朝"/>
        </w:rPr>
      </w:pPr>
      <w:r w:rsidRPr="009910E0">
        <w:rPr>
          <w:rFonts w:ascii="ＭＳ 明朝" w:eastAsia="ＭＳ 明朝" w:hAnsi="ＭＳ 明朝" w:hint="eastAsia"/>
        </w:rPr>
        <w:t>生徒指導上の課題</w:t>
      </w:r>
    </w:p>
    <w:p w14:paraId="6E67EED0" w14:textId="79862BB3" w:rsidR="00B35CD9" w:rsidRDefault="000419FE" w:rsidP="00D814BE">
      <w:pPr>
        <w:ind w:firstLineChars="100" w:firstLine="189"/>
        <w:rPr>
          <w:rFonts w:ascii="ＭＳ 明朝" w:eastAsia="ＭＳ 明朝" w:hAnsi="ＭＳ 明朝"/>
        </w:rPr>
      </w:pPr>
      <w:r>
        <w:rPr>
          <w:rFonts w:ascii="ＭＳ 明朝" w:eastAsia="ＭＳ 明朝" w:hAnsi="ＭＳ 明朝" w:hint="eastAsia"/>
        </w:rPr>
        <w:t>・</w:t>
      </w:r>
      <w:r w:rsidR="00B35CD9">
        <w:rPr>
          <w:rFonts w:ascii="ＭＳ 明朝" w:eastAsia="ＭＳ 明朝" w:hAnsi="ＭＳ 明朝" w:hint="eastAsia"/>
        </w:rPr>
        <w:t>生徒の社会的未発達が顕著である。</w:t>
      </w:r>
    </w:p>
    <w:p w14:paraId="5BC0C9BB" w14:textId="4CEB60DA" w:rsidR="000419FE" w:rsidRDefault="00B35CD9" w:rsidP="00B35CD9">
      <w:pPr>
        <w:ind w:firstLineChars="100" w:firstLine="189"/>
        <w:rPr>
          <w:rFonts w:ascii="ＭＳ 明朝" w:eastAsia="ＭＳ 明朝" w:hAnsi="ＭＳ 明朝"/>
        </w:rPr>
      </w:pPr>
      <w:r>
        <w:rPr>
          <w:rFonts w:ascii="ＭＳ 明朝" w:eastAsia="ＭＳ 明朝" w:hAnsi="ＭＳ 明朝" w:hint="eastAsia"/>
        </w:rPr>
        <w:t>・ゲームに対する依存的生活</w:t>
      </w:r>
      <w:r w:rsidR="00757CD3">
        <w:rPr>
          <w:rFonts w:ascii="ＭＳ 明朝" w:eastAsia="ＭＳ 明朝" w:hAnsi="ＭＳ 明朝" w:hint="eastAsia"/>
        </w:rPr>
        <w:t>が</w:t>
      </w:r>
      <w:r w:rsidR="00921B6E">
        <w:rPr>
          <w:rFonts w:ascii="ＭＳ 明朝" w:eastAsia="ＭＳ 明朝" w:hAnsi="ＭＳ 明朝" w:hint="eastAsia"/>
        </w:rPr>
        <w:t>目立っている。</w:t>
      </w:r>
    </w:p>
    <w:p w14:paraId="707E8D4E" w14:textId="5A5BFD95" w:rsidR="00B35CD9" w:rsidRDefault="00B35CD9" w:rsidP="00757CD3">
      <w:pPr>
        <w:ind w:leftChars="100" w:left="378" w:hangingChars="100" w:hanging="189"/>
        <w:rPr>
          <w:rFonts w:ascii="ＭＳ 明朝" w:eastAsia="ＭＳ 明朝" w:hAnsi="ＭＳ 明朝"/>
        </w:rPr>
      </w:pPr>
      <w:r>
        <w:rPr>
          <w:rFonts w:ascii="ＭＳ 明朝" w:eastAsia="ＭＳ 明朝" w:hAnsi="ＭＳ 明朝" w:hint="eastAsia"/>
        </w:rPr>
        <w:t>・</w:t>
      </w:r>
      <w:r w:rsidR="00E82C24">
        <w:rPr>
          <w:rFonts w:ascii="ＭＳ 明朝" w:eastAsia="ＭＳ 明朝" w:hAnsi="ＭＳ 明朝" w:hint="eastAsia"/>
        </w:rPr>
        <w:t>生徒の</w:t>
      </w:r>
      <w:r w:rsidR="00757CD3">
        <w:rPr>
          <w:rFonts w:ascii="ＭＳ 明朝" w:eastAsia="ＭＳ 明朝" w:hAnsi="ＭＳ 明朝" w:hint="eastAsia"/>
        </w:rPr>
        <w:t>状況変化</w:t>
      </w:r>
      <w:r w:rsidR="00D814BE">
        <w:rPr>
          <w:rFonts w:ascii="ＭＳ 明朝" w:eastAsia="ＭＳ 明朝" w:hAnsi="ＭＳ 明朝" w:hint="eastAsia"/>
        </w:rPr>
        <w:t>対応力</w:t>
      </w:r>
      <w:r w:rsidR="00921B6E">
        <w:rPr>
          <w:rFonts w:ascii="ＭＳ 明朝" w:eastAsia="ＭＳ 明朝" w:hAnsi="ＭＳ 明朝" w:hint="eastAsia"/>
        </w:rPr>
        <w:t>が</w:t>
      </w:r>
      <w:r w:rsidR="00D814BE">
        <w:rPr>
          <w:rFonts w:ascii="ＭＳ 明朝" w:eastAsia="ＭＳ 明朝" w:hAnsi="ＭＳ 明朝" w:hint="eastAsia"/>
        </w:rPr>
        <w:t>低下</w:t>
      </w:r>
      <w:r w:rsidR="00921B6E">
        <w:rPr>
          <w:rFonts w:ascii="ＭＳ 明朝" w:eastAsia="ＭＳ 明朝" w:hAnsi="ＭＳ 明朝" w:hint="eastAsia"/>
        </w:rPr>
        <w:t>している。</w:t>
      </w:r>
    </w:p>
    <w:p w14:paraId="1EAFEDD8" w14:textId="26481253" w:rsidR="003F2A1F" w:rsidRDefault="003F2A1F" w:rsidP="00757CD3">
      <w:pPr>
        <w:ind w:leftChars="100" w:left="378" w:hangingChars="100" w:hanging="189"/>
        <w:rPr>
          <w:rFonts w:ascii="ＭＳ 明朝" w:eastAsia="ＭＳ 明朝" w:hAnsi="ＭＳ 明朝"/>
        </w:rPr>
      </w:pPr>
      <w:r>
        <w:rPr>
          <w:rFonts w:ascii="ＭＳ 明朝" w:eastAsia="ＭＳ 明朝" w:hAnsi="ＭＳ 明朝" w:hint="eastAsia"/>
        </w:rPr>
        <w:t>・若手教員の生徒指導</w:t>
      </w:r>
      <w:r w:rsidR="00921B6E">
        <w:rPr>
          <w:rFonts w:ascii="ＭＳ 明朝" w:eastAsia="ＭＳ 明朝" w:hAnsi="ＭＳ 明朝" w:hint="eastAsia"/>
        </w:rPr>
        <w:t>対応力</w:t>
      </w:r>
      <w:r w:rsidR="00E82C24">
        <w:rPr>
          <w:rFonts w:ascii="ＭＳ 明朝" w:eastAsia="ＭＳ 明朝" w:hAnsi="ＭＳ 明朝" w:hint="eastAsia"/>
        </w:rPr>
        <w:t>に</w:t>
      </w:r>
      <w:r w:rsidR="00921B6E">
        <w:rPr>
          <w:rFonts w:ascii="ＭＳ 明朝" w:eastAsia="ＭＳ 明朝" w:hAnsi="ＭＳ 明朝" w:hint="eastAsia"/>
        </w:rPr>
        <w:t>課題</w:t>
      </w:r>
      <w:r w:rsidR="00E82C24">
        <w:rPr>
          <w:rFonts w:ascii="ＭＳ 明朝" w:eastAsia="ＭＳ 明朝" w:hAnsi="ＭＳ 明朝" w:hint="eastAsia"/>
        </w:rPr>
        <w:t>がある</w:t>
      </w:r>
      <w:r w:rsidR="00921B6E">
        <w:rPr>
          <w:rFonts w:ascii="ＭＳ 明朝" w:eastAsia="ＭＳ 明朝" w:hAnsi="ＭＳ 明朝" w:hint="eastAsia"/>
        </w:rPr>
        <w:t>。</w:t>
      </w:r>
    </w:p>
    <w:p w14:paraId="64699D5A" w14:textId="0145F35D" w:rsidR="000419FE" w:rsidRPr="009910E0" w:rsidRDefault="00B35CD9" w:rsidP="009910E0">
      <w:pPr>
        <w:pStyle w:val="a5"/>
        <w:numPr>
          <w:ilvl w:val="0"/>
          <w:numId w:val="11"/>
        </w:numPr>
        <w:ind w:leftChars="0"/>
        <w:rPr>
          <w:rFonts w:ascii="ＭＳ 明朝" w:eastAsia="ＭＳ 明朝" w:hAnsi="ＭＳ 明朝"/>
        </w:rPr>
      </w:pPr>
      <w:r w:rsidRPr="009910E0">
        <w:rPr>
          <w:rFonts w:ascii="ＭＳ 明朝" w:eastAsia="ＭＳ 明朝" w:hAnsi="ＭＳ 明朝" w:hint="eastAsia"/>
        </w:rPr>
        <w:t>学校・地域の特色、連携できる機関</w:t>
      </w:r>
    </w:p>
    <w:p w14:paraId="1AA30EF3" w14:textId="1FAF3F81" w:rsidR="00B35CD9" w:rsidRDefault="00B35CD9" w:rsidP="009910E0">
      <w:pPr>
        <w:ind w:leftChars="100" w:left="378" w:hangingChars="100" w:hanging="189"/>
        <w:rPr>
          <w:rFonts w:ascii="ＭＳ 明朝" w:eastAsia="ＭＳ 明朝" w:hAnsi="ＭＳ 明朝"/>
        </w:rPr>
      </w:pPr>
      <w:r>
        <w:rPr>
          <w:rFonts w:ascii="ＭＳ 明朝" w:eastAsia="ＭＳ 明朝" w:hAnsi="ＭＳ 明朝" w:hint="eastAsia"/>
        </w:rPr>
        <w:t>・生徒指導の</w:t>
      </w:r>
      <w:r w:rsidR="00921B6E">
        <w:rPr>
          <w:rFonts w:ascii="ＭＳ 明朝" w:eastAsia="ＭＳ 明朝" w:hAnsi="ＭＳ 明朝" w:hint="eastAsia"/>
        </w:rPr>
        <w:t>際</w:t>
      </w:r>
      <w:r w:rsidR="00E82C24">
        <w:rPr>
          <w:rFonts w:ascii="ＭＳ 明朝" w:eastAsia="ＭＳ 明朝" w:hAnsi="ＭＳ 明朝" w:hint="eastAsia"/>
        </w:rPr>
        <w:t>に</w:t>
      </w:r>
      <w:r>
        <w:rPr>
          <w:rFonts w:ascii="ＭＳ 明朝" w:eastAsia="ＭＳ 明朝" w:hAnsi="ＭＳ 明朝" w:hint="eastAsia"/>
        </w:rPr>
        <w:t>連携できる機関</w:t>
      </w:r>
      <w:r w:rsidR="009910E0">
        <w:rPr>
          <w:rFonts w:ascii="ＭＳ 明朝" w:eastAsia="ＭＳ 明朝" w:hAnsi="ＭＳ 明朝" w:hint="eastAsia"/>
        </w:rPr>
        <w:t>として</w:t>
      </w:r>
      <w:r w:rsidR="003F2A1F">
        <w:rPr>
          <w:rFonts w:ascii="ＭＳ 明朝" w:eastAsia="ＭＳ 明朝" w:hAnsi="ＭＳ 明朝" w:hint="eastAsia"/>
        </w:rPr>
        <w:t>子育て支援課</w:t>
      </w:r>
      <w:r>
        <w:rPr>
          <w:rFonts w:ascii="ＭＳ 明朝" w:eastAsia="ＭＳ 明朝" w:hAnsi="ＭＳ 明朝" w:hint="eastAsia"/>
        </w:rPr>
        <w:t>、児童相談所、警察</w:t>
      </w:r>
      <w:r w:rsidR="009910E0">
        <w:rPr>
          <w:rFonts w:ascii="ＭＳ 明朝" w:eastAsia="ＭＳ 明朝" w:hAnsi="ＭＳ 明朝" w:hint="eastAsia"/>
        </w:rPr>
        <w:t>等</w:t>
      </w:r>
      <w:r w:rsidR="003F2A1F">
        <w:rPr>
          <w:rFonts w:ascii="ＭＳ 明朝" w:eastAsia="ＭＳ 明朝" w:hAnsi="ＭＳ 明朝" w:hint="eastAsia"/>
        </w:rPr>
        <w:t>が挙げられる。</w:t>
      </w:r>
    </w:p>
    <w:p w14:paraId="0FD55D35" w14:textId="3E6EB057" w:rsidR="00B35CD9" w:rsidRDefault="00B35CD9" w:rsidP="00A34556">
      <w:pPr>
        <w:ind w:leftChars="100" w:left="378" w:hangingChars="100" w:hanging="189"/>
        <w:rPr>
          <w:rFonts w:ascii="ＭＳ 明朝" w:eastAsia="ＭＳ 明朝" w:hAnsi="ＭＳ 明朝"/>
        </w:rPr>
      </w:pPr>
      <w:r>
        <w:rPr>
          <w:rFonts w:ascii="ＭＳ 明朝" w:eastAsia="ＭＳ 明朝" w:hAnsi="ＭＳ 明朝" w:hint="eastAsia"/>
        </w:rPr>
        <w:t>・</w:t>
      </w:r>
      <w:r w:rsidR="00757CD3">
        <w:rPr>
          <w:rFonts w:ascii="ＭＳ 明朝" w:eastAsia="ＭＳ 明朝" w:hAnsi="ＭＳ 明朝" w:hint="eastAsia"/>
        </w:rPr>
        <w:t>職員異動により</w:t>
      </w:r>
      <w:r w:rsidR="00A34556">
        <w:rPr>
          <w:rFonts w:ascii="ＭＳ 明朝" w:eastAsia="ＭＳ 明朝" w:hAnsi="ＭＳ 明朝" w:hint="eastAsia"/>
        </w:rPr>
        <w:t>連携が途切れないよう複数体制</w:t>
      </w:r>
      <w:r w:rsidR="003F2A1F">
        <w:rPr>
          <w:rFonts w:ascii="ＭＳ 明朝" w:eastAsia="ＭＳ 明朝" w:hAnsi="ＭＳ 明朝" w:hint="eastAsia"/>
        </w:rPr>
        <w:t>でネットワークを構築する</w:t>
      </w:r>
      <w:r w:rsidR="00A34556">
        <w:rPr>
          <w:rFonts w:ascii="ＭＳ 明朝" w:eastAsia="ＭＳ 明朝" w:hAnsi="ＭＳ 明朝" w:hint="eastAsia"/>
        </w:rPr>
        <w:t>必要</w:t>
      </w:r>
      <w:r w:rsidR="001520E5">
        <w:rPr>
          <w:rFonts w:ascii="ＭＳ 明朝" w:eastAsia="ＭＳ 明朝" w:hAnsi="ＭＳ 明朝" w:hint="eastAsia"/>
        </w:rPr>
        <w:t>が</w:t>
      </w:r>
      <w:r w:rsidR="00A34556">
        <w:rPr>
          <w:rFonts w:ascii="ＭＳ 明朝" w:eastAsia="ＭＳ 明朝" w:hAnsi="ＭＳ 明朝" w:hint="eastAsia"/>
        </w:rPr>
        <w:t>ある。</w:t>
      </w:r>
    </w:p>
    <w:p w14:paraId="2CA1BE83" w14:textId="6C1FF35F" w:rsidR="000419FE" w:rsidRPr="00AA775F" w:rsidRDefault="00AA775F" w:rsidP="00AA775F">
      <w:pPr>
        <w:rPr>
          <w:rFonts w:ascii="ＭＳ 明朝" w:eastAsia="ＭＳ 明朝" w:hAnsi="ＭＳ 明朝"/>
        </w:rPr>
      </w:pPr>
      <w:r>
        <w:rPr>
          <w:rFonts w:ascii="ＭＳ 明朝" w:eastAsia="ＭＳ 明朝" w:hAnsi="ＭＳ 明朝" w:hint="eastAsia"/>
        </w:rPr>
        <w:t>(3)</w:t>
      </w:r>
      <w:r w:rsidR="00B35CD9" w:rsidRPr="00AA775F">
        <w:rPr>
          <w:rFonts w:ascii="ＭＳ 明朝" w:eastAsia="ＭＳ 明朝" w:hAnsi="ＭＳ 明朝" w:hint="eastAsia"/>
        </w:rPr>
        <w:t>学校長としての方針</w:t>
      </w:r>
    </w:p>
    <w:p w14:paraId="043E747D" w14:textId="5A720335" w:rsidR="009910E0" w:rsidRDefault="00B35CD9" w:rsidP="00AA775F">
      <w:pPr>
        <w:ind w:left="189" w:hangingChars="100" w:hanging="189"/>
        <w:rPr>
          <w:rFonts w:ascii="ＭＳ 明朝" w:eastAsia="ＭＳ 明朝" w:hAnsi="ＭＳ 明朝"/>
        </w:rPr>
      </w:pPr>
      <w:r>
        <w:rPr>
          <w:rFonts w:ascii="ＭＳ 明朝" w:eastAsia="ＭＳ 明朝" w:hAnsi="ＭＳ 明朝" w:hint="eastAsia"/>
        </w:rPr>
        <w:t>・若手</w:t>
      </w:r>
      <w:r w:rsidR="00D814BE">
        <w:rPr>
          <w:rFonts w:ascii="ＭＳ 明朝" w:eastAsia="ＭＳ 明朝" w:hAnsi="ＭＳ 明朝" w:hint="eastAsia"/>
        </w:rPr>
        <w:t>教員</w:t>
      </w:r>
      <w:r>
        <w:rPr>
          <w:rFonts w:ascii="ＭＳ 明朝" w:eastAsia="ＭＳ 明朝" w:hAnsi="ＭＳ 明朝" w:hint="eastAsia"/>
        </w:rPr>
        <w:t>の</w:t>
      </w:r>
      <w:r w:rsidR="009910E0">
        <w:rPr>
          <w:rFonts w:ascii="ＭＳ 明朝" w:eastAsia="ＭＳ 明朝" w:hAnsi="ＭＳ 明朝" w:hint="eastAsia"/>
        </w:rPr>
        <w:t>育成に向け</w:t>
      </w:r>
      <w:r>
        <w:rPr>
          <w:rFonts w:ascii="ＭＳ 明朝" w:eastAsia="ＭＳ 明朝" w:hAnsi="ＭＳ 明朝" w:hint="eastAsia"/>
        </w:rPr>
        <w:t>OJT</w:t>
      </w:r>
      <w:r w:rsidR="009910E0">
        <w:rPr>
          <w:rFonts w:ascii="ＭＳ 明朝" w:eastAsia="ＭＳ 明朝" w:hAnsi="ＭＳ 明朝" w:hint="eastAsia"/>
        </w:rPr>
        <w:t>の推進や</w:t>
      </w:r>
      <w:r w:rsidR="003F2A1F">
        <w:rPr>
          <w:rFonts w:ascii="ＭＳ 明朝" w:eastAsia="ＭＳ 明朝" w:hAnsi="ＭＳ 明朝" w:hint="eastAsia"/>
        </w:rPr>
        <w:t>ICT</w:t>
      </w:r>
      <w:r w:rsidR="00E82C24">
        <w:rPr>
          <w:rFonts w:ascii="ＭＳ 明朝" w:eastAsia="ＭＳ 明朝" w:hAnsi="ＭＳ 明朝" w:hint="eastAsia"/>
        </w:rPr>
        <w:t>の活用力</w:t>
      </w:r>
      <w:r w:rsidR="003F2A1F">
        <w:rPr>
          <w:rFonts w:ascii="ＭＳ 明朝" w:eastAsia="ＭＳ 明朝" w:hAnsi="ＭＳ 明朝" w:hint="eastAsia"/>
        </w:rPr>
        <w:t>を</w:t>
      </w:r>
      <w:r w:rsidR="00E82C24">
        <w:rPr>
          <w:rFonts w:ascii="ＭＳ 明朝" w:eastAsia="ＭＳ 明朝" w:hAnsi="ＭＳ 明朝" w:hint="eastAsia"/>
        </w:rPr>
        <w:t>生かし</w:t>
      </w:r>
      <w:r w:rsidR="003F2A1F">
        <w:rPr>
          <w:rFonts w:ascii="ＭＳ 明朝" w:eastAsia="ＭＳ 明朝" w:hAnsi="ＭＳ 明朝" w:hint="eastAsia"/>
        </w:rPr>
        <w:t>若手</w:t>
      </w:r>
      <w:r w:rsidR="00E82C24">
        <w:rPr>
          <w:rFonts w:ascii="ＭＳ 明朝" w:eastAsia="ＭＳ 明朝" w:hAnsi="ＭＳ 明朝" w:hint="eastAsia"/>
        </w:rPr>
        <w:t>教員</w:t>
      </w:r>
      <w:r w:rsidR="003F2A1F">
        <w:rPr>
          <w:rFonts w:ascii="ＭＳ 明朝" w:eastAsia="ＭＳ 明朝" w:hAnsi="ＭＳ 明朝" w:hint="eastAsia"/>
        </w:rPr>
        <w:t>が</w:t>
      </w:r>
      <w:r w:rsidR="009910E0">
        <w:rPr>
          <w:rFonts w:ascii="ＭＳ 明朝" w:eastAsia="ＭＳ 明朝" w:hAnsi="ＭＳ 明朝" w:hint="eastAsia"/>
        </w:rPr>
        <w:t>生き生きと</w:t>
      </w:r>
      <w:r w:rsidR="003F2A1F">
        <w:rPr>
          <w:rFonts w:ascii="ＭＳ 明朝" w:eastAsia="ＭＳ 明朝" w:hAnsi="ＭＳ 明朝" w:hint="eastAsia"/>
        </w:rPr>
        <w:t>力を発揮できる</w:t>
      </w:r>
      <w:r w:rsidR="009910E0">
        <w:rPr>
          <w:rFonts w:ascii="ＭＳ 明朝" w:eastAsia="ＭＳ 明朝" w:hAnsi="ＭＳ 明朝" w:hint="eastAsia"/>
        </w:rPr>
        <w:t>職場づくり</w:t>
      </w:r>
      <w:r w:rsidR="003F2A1F">
        <w:rPr>
          <w:rFonts w:ascii="ＭＳ 明朝" w:eastAsia="ＭＳ 明朝" w:hAnsi="ＭＳ 明朝" w:hint="eastAsia"/>
        </w:rPr>
        <w:t>に取り組んでいる。</w:t>
      </w:r>
    </w:p>
    <w:p w14:paraId="63098509" w14:textId="77777777" w:rsidR="00AA775F" w:rsidRDefault="009910E0" w:rsidP="00AA775F">
      <w:pPr>
        <w:rPr>
          <w:rFonts w:ascii="ＭＳ 明朝" w:eastAsia="ＭＳ 明朝" w:hAnsi="ＭＳ 明朝"/>
        </w:rPr>
      </w:pPr>
      <w:r>
        <w:rPr>
          <w:rFonts w:ascii="ＭＳ 明朝" w:eastAsia="ＭＳ 明朝" w:hAnsi="ＭＳ 明朝" w:hint="eastAsia"/>
        </w:rPr>
        <w:t>・</w:t>
      </w:r>
      <w:r w:rsidR="00E82C24">
        <w:rPr>
          <w:rFonts w:ascii="ＭＳ 明朝" w:eastAsia="ＭＳ 明朝" w:hAnsi="ＭＳ 明朝" w:hint="eastAsia"/>
        </w:rPr>
        <w:t>教</w:t>
      </w:r>
      <w:r>
        <w:rPr>
          <w:rFonts w:ascii="ＭＳ 明朝" w:eastAsia="ＭＳ 明朝" w:hAnsi="ＭＳ 明朝" w:hint="eastAsia"/>
        </w:rPr>
        <w:t>職員に対する意図的な働きかけを行ってい</w:t>
      </w:r>
    </w:p>
    <w:p w14:paraId="0A24C6A2" w14:textId="14BCFB10" w:rsidR="00757CD3" w:rsidRDefault="009910E0" w:rsidP="00AA775F">
      <w:pPr>
        <w:ind w:firstLineChars="100" w:firstLine="189"/>
        <w:rPr>
          <w:rFonts w:ascii="ＭＳ 明朝" w:eastAsia="ＭＳ 明朝" w:hAnsi="ＭＳ 明朝"/>
        </w:rPr>
      </w:pPr>
      <w:r>
        <w:rPr>
          <w:rFonts w:ascii="ＭＳ 明朝" w:eastAsia="ＭＳ 明朝" w:hAnsi="ＭＳ 明朝" w:hint="eastAsia"/>
        </w:rPr>
        <w:t>くことが校長の大きな役割である。</w:t>
      </w:r>
      <w:r w:rsidR="00757CD3">
        <w:rPr>
          <w:rFonts w:ascii="ＭＳ 明朝" w:eastAsia="ＭＳ 明朝" w:hAnsi="ＭＳ 明朝" w:hint="eastAsia"/>
        </w:rPr>
        <w:t xml:space="preserve">　</w:t>
      </w:r>
    </w:p>
    <w:p w14:paraId="4A9538EC" w14:textId="34F4A271" w:rsidR="002E25E0" w:rsidRPr="00AA775F" w:rsidRDefault="00AA775F" w:rsidP="00AA775F">
      <w:pPr>
        <w:rPr>
          <w:rFonts w:ascii="ＭＳ 明朝" w:eastAsia="ＭＳ 明朝" w:hAnsi="ＭＳ 明朝"/>
        </w:rPr>
      </w:pPr>
      <w:r>
        <w:rPr>
          <w:rFonts w:ascii="ＭＳ 明朝" w:eastAsia="ＭＳ 明朝" w:hAnsi="ＭＳ 明朝" w:hint="eastAsia"/>
        </w:rPr>
        <w:t>(4)</w:t>
      </w:r>
      <w:r w:rsidR="002E25E0" w:rsidRPr="00AA775F">
        <w:rPr>
          <w:rFonts w:ascii="ＭＳ 明朝" w:eastAsia="ＭＳ 明朝" w:hAnsi="ＭＳ 明朝" w:hint="eastAsia"/>
        </w:rPr>
        <w:t>どのように取り組むか</w:t>
      </w:r>
    </w:p>
    <w:p w14:paraId="3DC3D4FC" w14:textId="77777777" w:rsidR="00AA775F" w:rsidRDefault="002E25E0" w:rsidP="00AA775F">
      <w:pPr>
        <w:rPr>
          <w:rFonts w:ascii="ＭＳ 明朝" w:eastAsia="ＭＳ 明朝" w:hAnsi="ＭＳ 明朝"/>
        </w:rPr>
      </w:pPr>
      <w:r>
        <w:rPr>
          <w:rFonts w:ascii="ＭＳ 明朝" w:eastAsia="ＭＳ 明朝" w:hAnsi="ＭＳ 明朝" w:hint="eastAsia"/>
        </w:rPr>
        <w:t>・小学校との連携、講演会、公的機関との連携</w:t>
      </w:r>
      <w:r w:rsidR="0016684F">
        <w:rPr>
          <w:rFonts w:ascii="ＭＳ 明朝" w:eastAsia="ＭＳ 明朝" w:hAnsi="ＭＳ 明朝" w:hint="eastAsia"/>
        </w:rPr>
        <w:t>な</w:t>
      </w:r>
    </w:p>
    <w:p w14:paraId="246030C3" w14:textId="1793F50F" w:rsidR="00AA775F" w:rsidRDefault="00AA775F" w:rsidP="00AA775F">
      <w:pPr>
        <w:rPr>
          <w:rFonts w:ascii="ＭＳ 明朝" w:eastAsia="ＭＳ 明朝" w:hAnsi="ＭＳ 明朝"/>
        </w:rPr>
      </w:pPr>
      <w:r>
        <w:rPr>
          <w:rFonts w:ascii="ＭＳ 明朝" w:eastAsia="ＭＳ 明朝" w:hAnsi="ＭＳ 明朝" w:hint="eastAsia"/>
        </w:rPr>
        <w:t xml:space="preserve">　</w:t>
      </w:r>
      <w:r w:rsidR="0016684F">
        <w:rPr>
          <w:rFonts w:ascii="ＭＳ 明朝" w:eastAsia="ＭＳ 明朝" w:hAnsi="ＭＳ 明朝" w:hint="eastAsia"/>
        </w:rPr>
        <w:t>ど</w:t>
      </w:r>
      <w:r w:rsidR="002F0097">
        <w:rPr>
          <w:rFonts w:ascii="ＭＳ 明朝" w:eastAsia="ＭＳ 明朝" w:hAnsi="ＭＳ 明朝" w:hint="eastAsia"/>
        </w:rPr>
        <w:t>、</w:t>
      </w:r>
      <w:r w:rsidR="0016684F">
        <w:rPr>
          <w:rFonts w:ascii="ＭＳ 明朝" w:eastAsia="ＭＳ 明朝" w:hAnsi="ＭＳ 明朝" w:hint="eastAsia"/>
        </w:rPr>
        <w:t>今までのノウハウを</w:t>
      </w:r>
      <w:r w:rsidR="00EA0637">
        <w:rPr>
          <w:rFonts w:ascii="ＭＳ 明朝" w:eastAsia="ＭＳ 明朝" w:hAnsi="ＭＳ 明朝" w:hint="eastAsia"/>
        </w:rPr>
        <w:t>効果的に</w:t>
      </w:r>
      <w:r w:rsidR="0016684F">
        <w:rPr>
          <w:rFonts w:ascii="ＭＳ 明朝" w:eastAsia="ＭＳ 明朝" w:hAnsi="ＭＳ 明朝" w:hint="eastAsia"/>
        </w:rPr>
        <w:t>生かそうとし</w:t>
      </w:r>
    </w:p>
    <w:p w14:paraId="3D5C81A7" w14:textId="77777777" w:rsidR="002F0097" w:rsidRDefault="00AA775F" w:rsidP="00AA775F">
      <w:pPr>
        <w:rPr>
          <w:rFonts w:ascii="ＭＳ 明朝" w:eastAsia="ＭＳ 明朝" w:hAnsi="ＭＳ 明朝"/>
        </w:rPr>
      </w:pPr>
      <w:r>
        <w:rPr>
          <w:rFonts w:ascii="ＭＳ 明朝" w:eastAsia="ＭＳ 明朝" w:hAnsi="ＭＳ 明朝" w:hint="eastAsia"/>
        </w:rPr>
        <w:t xml:space="preserve">　</w:t>
      </w:r>
      <w:r w:rsidR="0016684F">
        <w:rPr>
          <w:rFonts w:ascii="ＭＳ 明朝" w:eastAsia="ＭＳ 明朝" w:hAnsi="ＭＳ 明朝" w:hint="eastAsia"/>
        </w:rPr>
        <w:t>ている。</w:t>
      </w:r>
      <w:r w:rsidR="00EA0637">
        <w:rPr>
          <w:rFonts w:ascii="ＭＳ 明朝" w:eastAsia="ＭＳ 明朝" w:hAnsi="ＭＳ 明朝" w:hint="eastAsia"/>
        </w:rPr>
        <w:t>また、</w:t>
      </w:r>
      <w:r w:rsidR="0016684F">
        <w:rPr>
          <w:rFonts w:ascii="ＭＳ 明朝" w:eastAsia="ＭＳ 明朝" w:hAnsi="ＭＳ 明朝" w:hint="eastAsia"/>
        </w:rPr>
        <w:t>社会資源を開拓する姿勢も伺え</w:t>
      </w:r>
    </w:p>
    <w:p w14:paraId="1F7F714E" w14:textId="507C64D4" w:rsidR="002E25E0" w:rsidRDefault="002F0097" w:rsidP="00AA775F">
      <w:pPr>
        <w:rPr>
          <w:rFonts w:ascii="ＭＳ 明朝" w:eastAsia="ＭＳ 明朝" w:hAnsi="ＭＳ 明朝"/>
        </w:rPr>
      </w:pPr>
      <w:r>
        <w:rPr>
          <w:rFonts w:ascii="ＭＳ 明朝" w:eastAsia="ＭＳ 明朝" w:hAnsi="ＭＳ 明朝" w:hint="eastAsia"/>
        </w:rPr>
        <w:t xml:space="preserve">　</w:t>
      </w:r>
      <w:r w:rsidR="0016684F">
        <w:rPr>
          <w:rFonts w:ascii="ＭＳ 明朝" w:eastAsia="ＭＳ 明朝" w:hAnsi="ＭＳ 明朝" w:hint="eastAsia"/>
        </w:rPr>
        <w:t>る。</w:t>
      </w:r>
    </w:p>
    <w:p w14:paraId="2C26F8DF" w14:textId="4F34EB83" w:rsidR="00EA0637" w:rsidRDefault="00EA0637" w:rsidP="002F0097">
      <w:pPr>
        <w:ind w:left="189" w:hangingChars="100" w:hanging="189"/>
        <w:rPr>
          <w:rFonts w:ascii="ＭＳ 明朝" w:eastAsia="ＭＳ 明朝" w:hAnsi="ＭＳ 明朝"/>
        </w:rPr>
      </w:pPr>
      <w:r>
        <w:rPr>
          <w:rFonts w:ascii="ＭＳ 明朝" w:eastAsia="ＭＳ 明朝" w:hAnsi="ＭＳ 明朝" w:hint="eastAsia"/>
        </w:rPr>
        <w:t>・生徒会による学習規律の確立を目指す活動やノーメディアDayなど</w:t>
      </w:r>
      <w:r w:rsidR="001520E5">
        <w:rPr>
          <w:rFonts w:ascii="ＭＳ 明朝" w:eastAsia="ＭＳ 明朝" w:hAnsi="ＭＳ 明朝" w:hint="eastAsia"/>
        </w:rPr>
        <w:t>に取り組んでいる</w:t>
      </w:r>
      <w:r>
        <w:rPr>
          <w:rFonts w:ascii="ＭＳ 明朝" w:eastAsia="ＭＳ 明朝" w:hAnsi="ＭＳ 明朝" w:hint="eastAsia"/>
        </w:rPr>
        <w:t>。</w:t>
      </w:r>
    </w:p>
    <w:p w14:paraId="33BD42A7" w14:textId="63D11A30" w:rsidR="002E25E0" w:rsidRPr="002F0097" w:rsidRDefault="002F0097" w:rsidP="002F0097">
      <w:pPr>
        <w:rPr>
          <w:rFonts w:ascii="ＭＳ 明朝" w:eastAsia="ＭＳ 明朝" w:hAnsi="ＭＳ 明朝"/>
        </w:rPr>
      </w:pPr>
      <w:r>
        <w:rPr>
          <w:rFonts w:ascii="ＭＳ 明朝" w:eastAsia="ＭＳ 明朝" w:hAnsi="ＭＳ 明朝" w:hint="eastAsia"/>
        </w:rPr>
        <w:t>(5)</w:t>
      </w:r>
      <w:r w:rsidR="00B82D5C" w:rsidRPr="002F0097">
        <w:rPr>
          <w:rFonts w:ascii="ＭＳ 明朝" w:eastAsia="ＭＳ 明朝" w:hAnsi="ＭＳ 明朝" w:hint="eastAsia"/>
        </w:rPr>
        <w:t>家庭・地域の連携を含むICT活用等の活動</w:t>
      </w:r>
    </w:p>
    <w:p w14:paraId="72324342" w14:textId="77777777" w:rsidR="002F0097" w:rsidRDefault="00B82D5C" w:rsidP="002F0097">
      <w:pPr>
        <w:rPr>
          <w:rFonts w:ascii="ＭＳ 明朝" w:eastAsia="ＭＳ 明朝" w:hAnsi="ＭＳ 明朝"/>
        </w:rPr>
      </w:pPr>
      <w:r>
        <w:rPr>
          <w:rFonts w:ascii="ＭＳ 明朝" w:eastAsia="ＭＳ 明朝" w:hAnsi="ＭＳ 明朝" w:hint="eastAsia"/>
        </w:rPr>
        <w:t>・保護者通知</w:t>
      </w:r>
      <w:r w:rsidR="00E664CA">
        <w:rPr>
          <w:rFonts w:ascii="ＭＳ 明朝" w:eastAsia="ＭＳ 明朝" w:hAnsi="ＭＳ 明朝" w:hint="eastAsia"/>
        </w:rPr>
        <w:t>等の</w:t>
      </w:r>
      <w:r w:rsidR="00EA0637">
        <w:rPr>
          <w:rFonts w:ascii="ＭＳ 明朝" w:eastAsia="ＭＳ 明朝" w:hAnsi="ＭＳ 明朝" w:hint="eastAsia"/>
        </w:rPr>
        <w:t>配布や</w:t>
      </w:r>
      <w:r w:rsidR="00E664CA">
        <w:rPr>
          <w:rFonts w:ascii="ＭＳ 明朝" w:eastAsia="ＭＳ 明朝" w:hAnsi="ＭＳ 明朝" w:hint="eastAsia"/>
        </w:rPr>
        <w:t>回答や回収の９割をICT</w:t>
      </w:r>
    </w:p>
    <w:p w14:paraId="2C141A51" w14:textId="16C04CC7" w:rsidR="002E25E0" w:rsidRPr="00B82D5C" w:rsidRDefault="002F0097" w:rsidP="002F0097">
      <w:pPr>
        <w:rPr>
          <w:rFonts w:ascii="ＭＳ 明朝" w:eastAsia="ＭＳ 明朝" w:hAnsi="ＭＳ 明朝"/>
        </w:rPr>
      </w:pPr>
      <w:r>
        <w:rPr>
          <w:rFonts w:ascii="ＭＳ 明朝" w:eastAsia="ＭＳ 明朝" w:hAnsi="ＭＳ 明朝" w:hint="eastAsia"/>
        </w:rPr>
        <w:t xml:space="preserve">　</w:t>
      </w:r>
      <w:r w:rsidR="00E664CA">
        <w:rPr>
          <w:rFonts w:ascii="ＭＳ 明朝" w:eastAsia="ＭＳ 明朝" w:hAnsi="ＭＳ 明朝" w:hint="eastAsia"/>
        </w:rPr>
        <w:t>化</w:t>
      </w:r>
      <w:r w:rsidR="00EA0637">
        <w:rPr>
          <w:rFonts w:ascii="ＭＳ 明朝" w:eastAsia="ＭＳ 明朝" w:hAnsi="ＭＳ 明朝" w:hint="eastAsia"/>
        </w:rPr>
        <w:t>し負担軽減している学校があった。</w:t>
      </w:r>
    </w:p>
    <w:p w14:paraId="005A64E6" w14:textId="6A4E1B19" w:rsidR="002E25E0" w:rsidRDefault="00E664CA" w:rsidP="002F0097">
      <w:pPr>
        <w:ind w:left="189" w:hangingChars="100" w:hanging="189"/>
        <w:rPr>
          <w:rFonts w:ascii="ＭＳ 明朝" w:eastAsia="ＭＳ 明朝" w:hAnsi="ＭＳ 明朝"/>
        </w:rPr>
      </w:pPr>
      <w:r>
        <w:rPr>
          <w:rFonts w:ascii="ＭＳ 明朝" w:eastAsia="ＭＳ 明朝" w:hAnsi="ＭＳ 明朝" w:hint="eastAsia"/>
        </w:rPr>
        <w:t>・保護者・地域の人にICTを通して学校の様子</w:t>
      </w:r>
      <w:r w:rsidR="0016684F">
        <w:rPr>
          <w:rFonts w:ascii="ＭＳ 明朝" w:eastAsia="ＭＳ 明朝" w:hAnsi="ＭＳ 明朝" w:hint="eastAsia"/>
        </w:rPr>
        <w:t xml:space="preserve">　</w:t>
      </w:r>
      <w:r>
        <w:rPr>
          <w:rFonts w:ascii="ＭＳ 明朝" w:eastAsia="ＭＳ 明朝" w:hAnsi="ＭＳ 明朝" w:hint="eastAsia"/>
        </w:rPr>
        <w:t>を知ってもら</w:t>
      </w:r>
      <w:r w:rsidR="00A34556">
        <w:rPr>
          <w:rFonts w:ascii="ＭＳ 明朝" w:eastAsia="ＭＳ 明朝" w:hAnsi="ＭＳ 明朝" w:hint="eastAsia"/>
        </w:rPr>
        <w:t>おうと</w:t>
      </w:r>
      <w:r w:rsidR="008A7BC4">
        <w:rPr>
          <w:rFonts w:ascii="ＭＳ 明朝" w:eastAsia="ＭＳ 明朝" w:hAnsi="ＭＳ 明朝" w:hint="eastAsia"/>
        </w:rPr>
        <w:t>する学校が多くあった。</w:t>
      </w:r>
    </w:p>
    <w:p w14:paraId="34F2F93A" w14:textId="0FF2DEDA" w:rsidR="00902420" w:rsidRPr="00902420" w:rsidRDefault="00902420" w:rsidP="002F0097">
      <w:pPr>
        <w:rPr>
          <w:rFonts w:ascii="ＭＳ ゴシック" w:eastAsia="ＭＳ ゴシック" w:hAnsi="ＭＳ ゴシック"/>
        </w:rPr>
      </w:pPr>
      <w:r w:rsidRPr="00902420">
        <w:rPr>
          <w:rFonts w:ascii="ＭＳ ゴシック" w:eastAsia="ＭＳ ゴシック" w:hAnsi="ＭＳ ゴシック" w:hint="eastAsia"/>
        </w:rPr>
        <w:t>５　具体的な事例から</w:t>
      </w:r>
      <w:r w:rsidR="00156A93">
        <w:rPr>
          <w:rFonts w:ascii="ＭＳ ゴシック" w:eastAsia="ＭＳ ゴシック" w:hAnsi="ＭＳ ゴシック" w:hint="eastAsia"/>
        </w:rPr>
        <w:t>の考察</w:t>
      </w:r>
    </w:p>
    <w:p w14:paraId="5FDA2229" w14:textId="081B069E" w:rsidR="00902420" w:rsidRDefault="00902420" w:rsidP="002F0097">
      <w:pPr>
        <w:ind w:leftChars="50" w:left="94"/>
        <w:rPr>
          <w:rFonts w:ascii="ＭＳ 明朝" w:eastAsia="ＭＳ 明朝" w:hAnsi="ＭＳ 明朝"/>
        </w:rPr>
      </w:pPr>
      <w:r>
        <w:rPr>
          <w:rFonts w:ascii="ＭＳ 明朝" w:eastAsia="ＭＳ 明朝" w:hAnsi="ＭＳ 明朝" w:hint="eastAsia"/>
        </w:rPr>
        <w:t>・コロナ禍</w:t>
      </w:r>
      <w:r w:rsidR="00156A93">
        <w:rPr>
          <w:rFonts w:ascii="ＭＳ 明朝" w:eastAsia="ＭＳ 明朝" w:hAnsi="ＭＳ 明朝" w:hint="eastAsia"/>
        </w:rPr>
        <w:t>に</w:t>
      </w:r>
      <w:r w:rsidR="00123A7E">
        <w:rPr>
          <w:rFonts w:ascii="ＭＳ 明朝" w:eastAsia="ＭＳ 明朝" w:hAnsi="ＭＳ 明朝" w:hint="eastAsia"/>
        </w:rPr>
        <w:t>おいて</w:t>
      </w:r>
      <w:r>
        <w:rPr>
          <w:rFonts w:ascii="ＭＳ 明朝" w:eastAsia="ＭＳ 明朝" w:hAnsi="ＭＳ 明朝" w:hint="eastAsia"/>
        </w:rPr>
        <w:t>予想以上</w:t>
      </w:r>
      <w:r w:rsidR="00156A93">
        <w:rPr>
          <w:rFonts w:ascii="ＭＳ 明朝" w:eastAsia="ＭＳ 明朝" w:hAnsi="ＭＳ 明朝" w:hint="eastAsia"/>
        </w:rPr>
        <w:t>の</w:t>
      </w:r>
      <w:r>
        <w:rPr>
          <w:rFonts w:ascii="ＭＳ 明朝" w:eastAsia="ＭＳ 明朝" w:hAnsi="ＭＳ 明朝" w:hint="eastAsia"/>
        </w:rPr>
        <w:t>喪失感</w:t>
      </w:r>
      <w:r w:rsidR="004253FE">
        <w:rPr>
          <w:rFonts w:ascii="ＭＳ 明朝" w:eastAsia="ＭＳ 明朝" w:hAnsi="ＭＳ 明朝" w:hint="eastAsia"/>
        </w:rPr>
        <w:t>が</w:t>
      </w:r>
      <w:r w:rsidR="00835844">
        <w:rPr>
          <w:rFonts w:ascii="ＭＳ 明朝" w:eastAsia="ＭＳ 明朝" w:hAnsi="ＭＳ 明朝" w:hint="eastAsia"/>
        </w:rPr>
        <w:t>あった</w:t>
      </w:r>
      <w:r w:rsidR="004253FE">
        <w:rPr>
          <w:rFonts w:ascii="ＭＳ 明朝" w:eastAsia="ＭＳ 明朝" w:hAnsi="ＭＳ 明朝" w:hint="eastAsia"/>
        </w:rPr>
        <w:t>。</w:t>
      </w:r>
      <w:r>
        <w:rPr>
          <w:rFonts w:ascii="ＭＳ 明朝" w:eastAsia="ＭＳ 明朝" w:hAnsi="ＭＳ 明朝" w:hint="eastAsia"/>
        </w:rPr>
        <w:t xml:space="preserve">　</w:t>
      </w:r>
    </w:p>
    <w:p w14:paraId="70275EB0" w14:textId="00CD753C" w:rsidR="00902420" w:rsidRDefault="00902420" w:rsidP="002F0097">
      <w:pPr>
        <w:ind w:firstLineChars="50" w:firstLine="94"/>
        <w:rPr>
          <w:rFonts w:ascii="ＭＳ 明朝" w:eastAsia="ＭＳ 明朝" w:hAnsi="ＭＳ 明朝"/>
        </w:rPr>
      </w:pPr>
      <w:r>
        <w:rPr>
          <w:rFonts w:ascii="ＭＳ 明朝" w:eastAsia="ＭＳ 明朝" w:hAnsi="ＭＳ 明朝" w:hint="eastAsia"/>
        </w:rPr>
        <w:t>・ICTを活用した間接的な連携</w:t>
      </w:r>
      <w:r w:rsidR="004253FE">
        <w:rPr>
          <w:rFonts w:ascii="ＭＳ 明朝" w:eastAsia="ＭＳ 明朝" w:hAnsi="ＭＳ 明朝" w:hint="eastAsia"/>
        </w:rPr>
        <w:t>ができている</w:t>
      </w:r>
      <w:r w:rsidR="001520E5">
        <w:rPr>
          <w:rFonts w:ascii="ＭＳ 明朝" w:eastAsia="ＭＳ 明朝" w:hAnsi="ＭＳ 明朝" w:hint="eastAsia"/>
        </w:rPr>
        <w:t>。</w:t>
      </w:r>
    </w:p>
    <w:p w14:paraId="24FBD051" w14:textId="1AD102A4" w:rsidR="00902420" w:rsidRDefault="00902420" w:rsidP="002F0097">
      <w:pPr>
        <w:ind w:firstLineChars="50" w:firstLine="94"/>
        <w:rPr>
          <w:rFonts w:ascii="ＭＳ 明朝" w:eastAsia="ＭＳ 明朝" w:hAnsi="ＭＳ 明朝"/>
        </w:rPr>
      </w:pPr>
      <w:r>
        <w:rPr>
          <w:rFonts w:ascii="ＭＳ 明朝" w:eastAsia="ＭＳ 明朝" w:hAnsi="ＭＳ 明朝" w:hint="eastAsia"/>
        </w:rPr>
        <w:t>・若手教員の育成</w:t>
      </w:r>
      <w:r w:rsidR="001520E5">
        <w:rPr>
          <w:rFonts w:ascii="ＭＳ 明朝" w:eastAsia="ＭＳ 明朝" w:hAnsi="ＭＳ 明朝" w:hint="eastAsia"/>
        </w:rPr>
        <w:t>が必要である。</w:t>
      </w:r>
    </w:p>
    <w:p w14:paraId="033F20BB" w14:textId="3E34FDBD" w:rsidR="00DA0C84" w:rsidRPr="00902420" w:rsidRDefault="00902420" w:rsidP="002F0097">
      <w:pPr>
        <w:rPr>
          <w:rFonts w:ascii="ＭＳ ゴシック" w:eastAsia="ＭＳ ゴシック" w:hAnsi="ＭＳ ゴシック"/>
        </w:rPr>
      </w:pPr>
      <w:bookmarkStart w:id="0" w:name="_Hlk119662707"/>
      <w:r w:rsidRPr="00902420">
        <w:rPr>
          <w:rFonts w:ascii="ＭＳ ゴシック" w:eastAsia="ＭＳ ゴシック" w:hAnsi="ＭＳ ゴシック" w:hint="eastAsia"/>
        </w:rPr>
        <w:t>６</w:t>
      </w:r>
      <w:r w:rsidR="00DA0C84" w:rsidRPr="00902420">
        <w:rPr>
          <w:rFonts w:ascii="ＭＳ ゴシック" w:eastAsia="ＭＳ ゴシック" w:hAnsi="ＭＳ ゴシック" w:hint="eastAsia"/>
        </w:rPr>
        <w:t xml:space="preserve">　成果と課題</w:t>
      </w:r>
    </w:p>
    <w:bookmarkEnd w:id="0"/>
    <w:p w14:paraId="59770909" w14:textId="66B0AA9F" w:rsidR="00DA0C84" w:rsidRPr="002F0097" w:rsidRDefault="002F0097" w:rsidP="002F0097">
      <w:pPr>
        <w:rPr>
          <w:rFonts w:ascii="ＭＳ 明朝" w:eastAsia="ＭＳ 明朝" w:hAnsi="ＭＳ 明朝"/>
        </w:rPr>
      </w:pPr>
      <w:r>
        <w:rPr>
          <w:rFonts w:ascii="ＭＳ 明朝" w:eastAsia="ＭＳ 明朝" w:hAnsi="ＭＳ 明朝" w:hint="eastAsia"/>
        </w:rPr>
        <w:t>(1)</w:t>
      </w:r>
      <w:r w:rsidR="00055B91" w:rsidRPr="002F0097">
        <w:rPr>
          <w:rFonts w:ascii="ＭＳ 明朝" w:eastAsia="ＭＳ 明朝" w:hAnsi="ＭＳ 明朝" w:hint="eastAsia"/>
        </w:rPr>
        <w:t>成果</w:t>
      </w:r>
      <w:r w:rsidR="00DA0C84" w:rsidRPr="002F0097">
        <w:rPr>
          <w:rFonts w:ascii="ＭＳ 明朝" w:eastAsia="ＭＳ 明朝" w:hAnsi="ＭＳ 明朝" w:hint="eastAsia"/>
        </w:rPr>
        <w:t xml:space="preserve">　</w:t>
      </w:r>
    </w:p>
    <w:p w14:paraId="397C7AB6" w14:textId="77777777" w:rsidR="002F0097" w:rsidRDefault="00055B91" w:rsidP="002F0097">
      <w:pPr>
        <w:ind w:firstLineChars="50" w:firstLine="94"/>
        <w:rPr>
          <w:rFonts w:ascii="ＭＳ 明朝" w:eastAsia="ＭＳ 明朝" w:hAnsi="ＭＳ 明朝"/>
        </w:rPr>
      </w:pPr>
      <w:r>
        <w:rPr>
          <w:rFonts w:ascii="ＭＳ 明朝" w:eastAsia="ＭＳ 明朝" w:hAnsi="ＭＳ 明朝" w:hint="eastAsia"/>
        </w:rPr>
        <w:t>・家庭</w:t>
      </w:r>
      <w:r w:rsidR="002F0097">
        <w:rPr>
          <w:rFonts w:ascii="ＭＳ 明朝" w:eastAsia="ＭＳ 明朝" w:hAnsi="ＭＳ 明朝" w:hint="eastAsia"/>
        </w:rPr>
        <w:t>、</w:t>
      </w:r>
      <w:r>
        <w:rPr>
          <w:rFonts w:ascii="ＭＳ 明朝" w:eastAsia="ＭＳ 明朝" w:hAnsi="ＭＳ 明朝" w:hint="eastAsia"/>
        </w:rPr>
        <w:t>地域との連携を図るために工夫を行っ</w:t>
      </w:r>
    </w:p>
    <w:p w14:paraId="633CAC74" w14:textId="228E9119" w:rsidR="00DA0C84" w:rsidRDefault="00055B91" w:rsidP="002F0097">
      <w:pPr>
        <w:ind w:firstLineChars="150" w:firstLine="283"/>
        <w:rPr>
          <w:rFonts w:ascii="ＭＳ 明朝" w:eastAsia="ＭＳ 明朝" w:hAnsi="ＭＳ 明朝"/>
        </w:rPr>
      </w:pPr>
      <w:r>
        <w:rPr>
          <w:rFonts w:ascii="ＭＳ 明朝" w:eastAsia="ＭＳ 明朝" w:hAnsi="ＭＳ 明朝" w:hint="eastAsia"/>
        </w:rPr>
        <w:t xml:space="preserve">ていることを知ることができた。　</w:t>
      </w:r>
    </w:p>
    <w:p w14:paraId="1D231378" w14:textId="47FDADD3" w:rsidR="00380C1A" w:rsidRDefault="00380C1A" w:rsidP="002F0097">
      <w:pPr>
        <w:ind w:firstLineChars="50" w:firstLine="94"/>
        <w:rPr>
          <w:rFonts w:ascii="ＭＳ 明朝" w:eastAsia="ＭＳ 明朝" w:hAnsi="ＭＳ 明朝"/>
        </w:rPr>
      </w:pPr>
      <w:r>
        <w:rPr>
          <w:rFonts w:ascii="ＭＳ 明朝" w:eastAsia="ＭＳ 明朝" w:hAnsi="ＭＳ 明朝" w:hint="eastAsia"/>
        </w:rPr>
        <w:t>・ICTを用いた</w:t>
      </w:r>
      <w:r w:rsidR="00982B6E">
        <w:rPr>
          <w:rFonts w:ascii="ＭＳ 明朝" w:eastAsia="ＭＳ 明朝" w:hAnsi="ＭＳ 明朝" w:hint="eastAsia"/>
        </w:rPr>
        <w:t>様々な</w:t>
      </w:r>
      <w:r>
        <w:rPr>
          <w:rFonts w:ascii="ＭＳ 明朝" w:eastAsia="ＭＳ 明朝" w:hAnsi="ＭＳ 明朝" w:hint="eastAsia"/>
        </w:rPr>
        <w:t>工夫が顕著であった。</w:t>
      </w:r>
    </w:p>
    <w:p w14:paraId="4053C43F" w14:textId="77777777" w:rsidR="002F0097" w:rsidRDefault="00055B91" w:rsidP="002F0097">
      <w:pPr>
        <w:ind w:leftChars="50" w:left="377" w:hangingChars="150" w:hanging="283"/>
        <w:rPr>
          <w:rFonts w:ascii="ＭＳ 明朝" w:eastAsia="ＭＳ 明朝" w:hAnsi="ＭＳ 明朝"/>
        </w:rPr>
      </w:pPr>
      <w:r>
        <w:rPr>
          <w:rFonts w:ascii="ＭＳ 明朝" w:eastAsia="ＭＳ 明朝" w:hAnsi="ＭＳ 明朝" w:hint="eastAsia"/>
        </w:rPr>
        <w:t>・</w:t>
      </w:r>
      <w:r w:rsidR="00380C1A">
        <w:rPr>
          <w:rFonts w:ascii="ＭＳ 明朝" w:eastAsia="ＭＳ 明朝" w:hAnsi="ＭＳ 明朝" w:hint="eastAsia"/>
        </w:rPr>
        <w:t>「積極的で共感的な生徒指導の推進」を掲げ、</w:t>
      </w:r>
      <w:r>
        <w:rPr>
          <w:rFonts w:ascii="ＭＳ 明朝" w:eastAsia="ＭＳ 明朝" w:hAnsi="ＭＳ 明朝" w:hint="eastAsia"/>
        </w:rPr>
        <w:t>生徒の自己肯定感を高めるために教師と生徒の信頼関係の構築と家庭の理解と協力に支えられた積極的、共感的な生徒指導の推進</w:t>
      </w:r>
      <w:r w:rsidR="001520E5">
        <w:rPr>
          <w:rFonts w:ascii="ＭＳ 明朝" w:eastAsia="ＭＳ 明朝" w:hAnsi="ＭＳ 明朝" w:hint="eastAsia"/>
        </w:rPr>
        <w:t>をしている。</w:t>
      </w:r>
    </w:p>
    <w:p w14:paraId="788AD0F1" w14:textId="4E3C8E49" w:rsidR="00DA0C84" w:rsidRDefault="002F0097" w:rsidP="002F0097">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00055B91">
        <w:rPr>
          <w:rFonts w:ascii="ＭＳ 明朝" w:eastAsia="ＭＳ 明朝" w:hAnsi="ＭＳ 明朝" w:hint="eastAsia"/>
        </w:rPr>
        <w:t>課題</w:t>
      </w:r>
    </w:p>
    <w:p w14:paraId="455322C8" w14:textId="33B28B8F" w:rsidR="00055B91" w:rsidRDefault="00055B91" w:rsidP="002F0097">
      <w:pPr>
        <w:ind w:firstLineChars="50" w:firstLine="94"/>
        <w:rPr>
          <w:rFonts w:ascii="ＭＳ 明朝" w:eastAsia="ＭＳ 明朝" w:hAnsi="ＭＳ 明朝"/>
        </w:rPr>
      </w:pPr>
      <w:r>
        <w:rPr>
          <w:rFonts w:ascii="ＭＳ 明朝" w:eastAsia="ＭＳ 明朝" w:hAnsi="ＭＳ 明朝" w:hint="eastAsia"/>
        </w:rPr>
        <w:t>・外部機関との連携が</w:t>
      </w:r>
      <w:r w:rsidR="007C0635">
        <w:rPr>
          <w:rFonts w:ascii="ＭＳ 明朝" w:eastAsia="ＭＳ 明朝" w:hAnsi="ＭＳ 明朝" w:hint="eastAsia"/>
        </w:rPr>
        <w:t>不十分である</w:t>
      </w:r>
      <w:r w:rsidR="00001A93">
        <w:rPr>
          <w:rFonts w:ascii="ＭＳ 明朝" w:eastAsia="ＭＳ 明朝" w:hAnsi="ＭＳ 明朝" w:hint="eastAsia"/>
        </w:rPr>
        <w:t>。</w:t>
      </w:r>
    </w:p>
    <w:p w14:paraId="6E0648A4" w14:textId="77777777" w:rsidR="002F0097" w:rsidRDefault="00055B91" w:rsidP="002F0097">
      <w:pPr>
        <w:ind w:leftChars="50" w:left="94"/>
        <w:rPr>
          <w:rFonts w:ascii="ＭＳ 明朝" w:eastAsia="ＭＳ 明朝" w:hAnsi="ＭＳ 明朝"/>
        </w:rPr>
      </w:pPr>
      <w:r>
        <w:rPr>
          <w:rFonts w:ascii="ＭＳ 明朝" w:eastAsia="ＭＳ 明朝" w:hAnsi="ＭＳ 明朝" w:hint="eastAsia"/>
        </w:rPr>
        <w:t>・若手教員を生かしていく</w:t>
      </w:r>
      <w:r w:rsidR="00E14949">
        <w:rPr>
          <w:rFonts w:ascii="ＭＳ 明朝" w:eastAsia="ＭＳ 明朝" w:hAnsi="ＭＳ 明朝" w:hint="eastAsia"/>
        </w:rPr>
        <w:t>学校経営の推進</w:t>
      </w:r>
      <w:r w:rsidR="001520E5">
        <w:rPr>
          <w:rFonts w:ascii="ＭＳ 明朝" w:eastAsia="ＭＳ 明朝" w:hAnsi="ＭＳ 明朝" w:hint="eastAsia"/>
        </w:rPr>
        <w:t>が必</w:t>
      </w:r>
    </w:p>
    <w:p w14:paraId="0A34A1A0" w14:textId="10642C5B" w:rsidR="00055B91" w:rsidRDefault="002F0097" w:rsidP="002F0097">
      <w:pPr>
        <w:ind w:leftChars="50" w:left="94" w:firstLineChars="50" w:firstLine="94"/>
        <w:rPr>
          <w:rFonts w:ascii="ＭＳ 明朝" w:eastAsia="ＭＳ 明朝" w:hAnsi="ＭＳ 明朝"/>
        </w:rPr>
      </w:pPr>
      <w:r>
        <w:rPr>
          <w:rFonts w:ascii="ＭＳ 明朝" w:eastAsia="ＭＳ 明朝" w:hAnsi="ＭＳ 明朝" w:hint="eastAsia"/>
        </w:rPr>
        <w:t xml:space="preserve"> </w:t>
      </w:r>
      <w:r w:rsidR="001520E5">
        <w:rPr>
          <w:rFonts w:ascii="ＭＳ 明朝" w:eastAsia="ＭＳ 明朝" w:hAnsi="ＭＳ 明朝" w:hint="eastAsia"/>
        </w:rPr>
        <w:t>要である。</w:t>
      </w:r>
      <w:r w:rsidR="00055B91">
        <w:rPr>
          <w:rFonts w:ascii="ＭＳ 明朝" w:eastAsia="ＭＳ 明朝" w:hAnsi="ＭＳ 明朝" w:hint="eastAsia"/>
        </w:rPr>
        <w:t xml:space="preserve">　</w:t>
      </w:r>
    </w:p>
    <w:p w14:paraId="4C528929" w14:textId="612A0EE9" w:rsidR="002F0097" w:rsidRPr="00902420" w:rsidRDefault="002F0097" w:rsidP="002F0097">
      <w:pPr>
        <w:rPr>
          <w:rFonts w:ascii="ＭＳ ゴシック" w:eastAsia="ＭＳ ゴシック" w:hAnsi="ＭＳ ゴシック"/>
        </w:rPr>
      </w:pPr>
      <w:r>
        <w:rPr>
          <w:rFonts w:ascii="ＭＳ ゴシック" w:eastAsia="ＭＳ ゴシック" w:hAnsi="ＭＳ ゴシック" w:hint="eastAsia"/>
        </w:rPr>
        <w:t>７　指導・講評</w:t>
      </w:r>
    </w:p>
    <w:p w14:paraId="275D9504" w14:textId="77777777" w:rsidR="002F0097" w:rsidRDefault="00AD5409" w:rsidP="002F0097">
      <w:pPr>
        <w:ind w:leftChars="50" w:left="94"/>
        <w:rPr>
          <w:rFonts w:ascii="ＭＳ 明朝" w:eastAsia="ＭＳ 明朝" w:hAnsi="ＭＳ 明朝"/>
        </w:rPr>
      </w:pPr>
      <w:r>
        <w:rPr>
          <w:rFonts w:ascii="ＭＳ 明朝" w:eastAsia="ＭＳ 明朝" w:hAnsi="ＭＳ 明朝" w:hint="eastAsia"/>
        </w:rPr>
        <w:t>・</w:t>
      </w:r>
      <w:r w:rsidR="00B806CA">
        <w:rPr>
          <w:rFonts w:ascii="ＭＳ 明朝" w:eastAsia="ＭＳ 明朝" w:hAnsi="ＭＳ 明朝" w:hint="eastAsia"/>
        </w:rPr>
        <w:t>生徒指導の研究や課題に対して</w:t>
      </w:r>
      <w:r>
        <w:rPr>
          <w:rFonts w:ascii="ＭＳ 明朝" w:eastAsia="ＭＳ 明朝" w:hAnsi="ＭＳ 明朝" w:hint="eastAsia"/>
        </w:rPr>
        <w:t>校長会で組織</w:t>
      </w:r>
    </w:p>
    <w:p w14:paraId="124F04ED" w14:textId="5F2847F6" w:rsidR="00AD5409" w:rsidRDefault="002F0097" w:rsidP="002F0097">
      <w:pPr>
        <w:ind w:leftChars="50" w:left="283" w:hangingChars="100" w:hanging="189"/>
        <w:rPr>
          <w:rFonts w:ascii="ＭＳ 明朝" w:eastAsia="ＭＳ 明朝" w:hAnsi="ＭＳ 明朝"/>
        </w:rPr>
      </w:pPr>
      <w:r>
        <w:rPr>
          <w:rFonts w:ascii="ＭＳ 明朝" w:eastAsia="ＭＳ 明朝" w:hAnsi="ＭＳ 明朝" w:hint="eastAsia"/>
        </w:rPr>
        <w:t xml:space="preserve">　</w:t>
      </w:r>
      <w:r w:rsidR="00AD5409">
        <w:rPr>
          <w:rFonts w:ascii="ＭＳ 明朝" w:eastAsia="ＭＳ 明朝" w:hAnsi="ＭＳ 明朝" w:hint="eastAsia"/>
        </w:rPr>
        <w:t>的に実践できていることは</w:t>
      </w:r>
      <w:r w:rsidR="00B806CA">
        <w:rPr>
          <w:rFonts w:ascii="ＭＳ 明朝" w:eastAsia="ＭＳ 明朝" w:hAnsi="ＭＳ 明朝" w:hint="eastAsia"/>
        </w:rPr>
        <w:t>素晴らしい。連携を</w:t>
      </w:r>
      <w:r w:rsidR="00E674E6">
        <w:rPr>
          <w:rFonts w:ascii="ＭＳ 明朝" w:eastAsia="ＭＳ 明朝" w:hAnsi="ＭＳ 明朝" w:hint="eastAsia"/>
        </w:rPr>
        <w:t>着実に実践し</w:t>
      </w:r>
      <w:r w:rsidR="00B806CA">
        <w:rPr>
          <w:rFonts w:ascii="ＭＳ 明朝" w:eastAsia="ＭＳ 明朝" w:hAnsi="ＭＳ 明朝" w:hint="eastAsia"/>
        </w:rPr>
        <w:t>、社会に開かれた生徒指導を</w:t>
      </w:r>
      <w:r w:rsidR="00E674E6">
        <w:rPr>
          <w:rFonts w:ascii="ＭＳ 明朝" w:eastAsia="ＭＳ 明朝" w:hAnsi="ＭＳ 明朝" w:hint="eastAsia"/>
        </w:rPr>
        <w:t>推進</w:t>
      </w:r>
      <w:r w:rsidR="00B806CA">
        <w:rPr>
          <w:rFonts w:ascii="ＭＳ 明朝" w:eastAsia="ＭＳ 明朝" w:hAnsi="ＭＳ 明朝" w:hint="eastAsia"/>
        </w:rPr>
        <w:t>してほしい。</w:t>
      </w:r>
    </w:p>
    <w:p w14:paraId="323BD188" w14:textId="77777777" w:rsidR="002F0097" w:rsidRDefault="00B83DAF" w:rsidP="002F0097">
      <w:pPr>
        <w:ind w:leftChars="50" w:left="94"/>
        <w:rPr>
          <w:rFonts w:ascii="ＭＳ 明朝" w:eastAsia="ＭＳ 明朝" w:hAnsi="ＭＳ 明朝"/>
        </w:rPr>
      </w:pPr>
      <w:r>
        <w:rPr>
          <w:rFonts w:ascii="ＭＳ 明朝" w:eastAsia="ＭＳ 明朝" w:hAnsi="ＭＳ 明朝" w:hint="eastAsia"/>
        </w:rPr>
        <w:t>・校長は生徒指導ビジョンを学校内外に示し理</w:t>
      </w:r>
    </w:p>
    <w:p w14:paraId="6D6D7C89" w14:textId="14F5BC0C" w:rsidR="00B83DAF" w:rsidRDefault="002F0097" w:rsidP="002F0097">
      <w:pPr>
        <w:ind w:leftChars="50" w:left="94"/>
        <w:rPr>
          <w:rFonts w:ascii="ＭＳ 明朝" w:eastAsia="ＭＳ 明朝" w:hAnsi="ＭＳ 明朝"/>
        </w:rPr>
      </w:pPr>
      <w:r>
        <w:rPr>
          <w:rFonts w:ascii="ＭＳ 明朝" w:eastAsia="ＭＳ 明朝" w:hAnsi="ＭＳ 明朝" w:hint="eastAsia"/>
        </w:rPr>
        <w:t xml:space="preserve">　</w:t>
      </w:r>
      <w:r w:rsidR="00B83DAF">
        <w:rPr>
          <w:rFonts w:ascii="ＭＳ 明朝" w:eastAsia="ＭＳ 明朝" w:hAnsi="ＭＳ 明朝" w:hint="eastAsia"/>
        </w:rPr>
        <w:t>解・協力を得ることが大切である。</w:t>
      </w:r>
    </w:p>
    <w:p w14:paraId="36CE7320" w14:textId="610FE6F7" w:rsidR="00B83DAF" w:rsidRPr="00B83DAF" w:rsidRDefault="00B83DAF" w:rsidP="00B83DAF">
      <w:pPr>
        <w:ind w:firstLineChars="300" w:firstLine="567"/>
        <w:rPr>
          <w:rFonts w:ascii="ＭＳ 明朝" w:eastAsia="ＭＳ 明朝" w:hAnsi="ＭＳ 明朝"/>
        </w:rPr>
      </w:pPr>
      <w:r>
        <w:rPr>
          <w:rFonts w:ascii="ＭＳ 明朝" w:eastAsia="ＭＳ 明朝" w:hAnsi="ＭＳ 明朝" w:hint="eastAsia"/>
        </w:rPr>
        <w:t>報告者：砂賀正史（八潮市立潮止中学校）</w:t>
      </w:r>
    </w:p>
    <w:p w14:paraId="323F1FD9" w14:textId="7527AF27" w:rsidR="003276E0" w:rsidRDefault="00B83DAF" w:rsidP="001801C4">
      <w:pPr>
        <w:ind w:firstLineChars="100" w:firstLine="189"/>
        <w:rPr>
          <w:rFonts w:ascii="ＭＳ 明朝" w:eastAsia="ＭＳ 明朝" w:hAnsi="ＭＳ 明朝"/>
        </w:rPr>
      </w:pPr>
      <w:r>
        <w:rPr>
          <w:rFonts w:ascii="ＭＳ 明朝" w:eastAsia="ＭＳ 明朝" w:hAnsi="ＭＳ 明朝" w:hint="eastAsia"/>
        </w:rPr>
        <w:lastRenderedPageBreak/>
        <w:t xml:space="preserve">　</w:t>
      </w:r>
    </w:p>
    <w:sectPr w:rsidR="003276E0" w:rsidSect="00EE170B">
      <w:pgSz w:w="11906" w:h="16838" w:code="9"/>
      <w:pgMar w:top="1418" w:right="1418" w:bottom="1418" w:left="1418" w:header="851" w:footer="992" w:gutter="0"/>
      <w:cols w:num="2" w:space="926"/>
      <w:docGrid w:type="linesAndChars" w:linePitch="31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D12" w14:textId="77777777" w:rsidR="00A57EF2" w:rsidRDefault="00A57EF2" w:rsidP="00757CD3">
      <w:r>
        <w:separator/>
      </w:r>
    </w:p>
  </w:endnote>
  <w:endnote w:type="continuationSeparator" w:id="0">
    <w:p w14:paraId="60820F1F" w14:textId="77777777" w:rsidR="00A57EF2" w:rsidRDefault="00A57EF2" w:rsidP="0075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1139" w14:textId="77777777" w:rsidR="00A57EF2" w:rsidRDefault="00A57EF2" w:rsidP="00757CD3">
      <w:r>
        <w:separator/>
      </w:r>
    </w:p>
  </w:footnote>
  <w:footnote w:type="continuationSeparator" w:id="0">
    <w:p w14:paraId="484E7353" w14:textId="77777777" w:rsidR="00A57EF2" w:rsidRDefault="00A57EF2" w:rsidP="00757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68B5"/>
    <w:multiLevelType w:val="hybridMultilevel"/>
    <w:tmpl w:val="A28AFFE4"/>
    <w:lvl w:ilvl="0" w:tplc="5CFED85A">
      <w:start w:val="1"/>
      <w:numFmt w:val="decimalEnclosedParen"/>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 w15:restartNumberingAfterBreak="0">
    <w:nsid w:val="2BC84D4E"/>
    <w:multiLevelType w:val="hybridMultilevel"/>
    <w:tmpl w:val="BFE2E8E0"/>
    <w:lvl w:ilvl="0" w:tplc="1690D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A968C3"/>
    <w:multiLevelType w:val="hybridMultilevel"/>
    <w:tmpl w:val="CF58069A"/>
    <w:lvl w:ilvl="0" w:tplc="A810D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43335F"/>
    <w:multiLevelType w:val="hybridMultilevel"/>
    <w:tmpl w:val="5D1A4C34"/>
    <w:lvl w:ilvl="0" w:tplc="E7E618D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C0421"/>
    <w:multiLevelType w:val="hybridMultilevel"/>
    <w:tmpl w:val="7C40337E"/>
    <w:lvl w:ilvl="0" w:tplc="EB2CA370">
      <w:start w:val="1"/>
      <w:numFmt w:val="decimalEnclosedParen"/>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5" w15:restartNumberingAfterBreak="0">
    <w:nsid w:val="524D1D8D"/>
    <w:multiLevelType w:val="hybridMultilevel"/>
    <w:tmpl w:val="FDFEBC22"/>
    <w:lvl w:ilvl="0" w:tplc="A6EC2F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3F359D3"/>
    <w:multiLevelType w:val="hybridMultilevel"/>
    <w:tmpl w:val="35F6992C"/>
    <w:lvl w:ilvl="0" w:tplc="842C30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A553AE2"/>
    <w:multiLevelType w:val="hybridMultilevel"/>
    <w:tmpl w:val="702A6A14"/>
    <w:lvl w:ilvl="0" w:tplc="09E03368">
      <w:start w:val="1"/>
      <w:numFmt w:val="decimalEnclosedParen"/>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8" w15:restartNumberingAfterBreak="0">
    <w:nsid w:val="5D426969"/>
    <w:multiLevelType w:val="hybridMultilevel"/>
    <w:tmpl w:val="CE68EBEE"/>
    <w:lvl w:ilvl="0" w:tplc="50762604">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D7636BB"/>
    <w:multiLevelType w:val="hybridMultilevel"/>
    <w:tmpl w:val="A8B0FE3E"/>
    <w:lvl w:ilvl="0" w:tplc="D9D45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667669"/>
    <w:multiLevelType w:val="hybridMultilevel"/>
    <w:tmpl w:val="3CE213E8"/>
    <w:lvl w:ilvl="0" w:tplc="64045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56ACB"/>
    <w:multiLevelType w:val="hybridMultilevel"/>
    <w:tmpl w:val="16A8A0FC"/>
    <w:lvl w:ilvl="0" w:tplc="1A967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E44B41"/>
    <w:multiLevelType w:val="hybridMultilevel"/>
    <w:tmpl w:val="A802F4FC"/>
    <w:lvl w:ilvl="0" w:tplc="E1844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6008349">
    <w:abstractNumId w:val="10"/>
  </w:num>
  <w:num w:numId="2" w16cid:durableId="1844281042">
    <w:abstractNumId w:val="11"/>
  </w:num>
  <w:num w:numId="3" w16cid:durableId="611785314">
    <w:abstractNumId w:val="5"/>
  </w:num>
  <w:num w:numId="4" w16cid:durableId="964968739">
    <w:abstractNumId w:val="12"/>
  </w:num>
  <w:num w:numId="5" w16cid:durableId="246765941">
    <w:abstractNumId w:val="6"/>
  </w:num>
  <w:num w:numId="6" w16cid:durableId="1621452874">
    <w:abstractNumId w:val="1"/>
  </w:num>
  <w:num w:numId="7" w16cid:durableId="2001155466">
    <w:abstractNumId w:val="9"/>
  </w:num>
  <w:num w:numId="8" w16cid:durableId="932127840">
    <w:abstractNumId w:val="2"/>
  </w:num>
  <w:num w:numId="9" w16cid:durableId="1128742142">
    <w:abstractNumId w:val="0"/>
  </w:num>
  <w:num w:numId="10" w16cid:durableId="723679535">
    <w:abstractNumId w:val="8"/>
  </w:num>
  <w:num w:numId="11" w16cid:durableId="1272854688">
    <w:abstractNumId w:val="4"/>
  </w:num>
  <w:num w:numId="12" w16cid:durableId="469173369">
    <w:abstractNumId w:val="7"/>
  </w:num>
  <w:num w:numId="13" w16cid:durableId="178930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8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4C"/>
    <w:rsid w:val="00001A93"/>
    <w:rsid w:val="00003EEF"/>
    <w:rsid w:val="000419FE"/>
    <w:rsid w:val="00055B91"/>
    <w:rsid w:val="00077B02"/>
    <w:rsid w:val="0009774F"/>
    <w:rsid w:val="000C244D"/>
    <w:rsid w:val="00116E01"/>
    <w:rsid w:val="00123A7E"/>
    <w:rsid w:val="001520E5"/>
    <w:rsid w:val="00156A93"/>
    <w:rsid w:val="0016684F"/>
    <w:rsid w:val="001801C4"/>
    <w:rsid w:val="001B0C4C"/>
    <w:rsid w:val="001D6595"/>
    <w:rsid w:val="00226ECA"/>
    <w:rsid w:val="0026202F"/>
    <w:rsid w:val="002B3CDF"/>
    <w:rsid w:val="002B5B86"/>
    <w:rsid w:val="002E25E0"/>
    <w:rsid w:val="002F0097"/>
    <w:rsid w:val="003276E0"/>
    <w:rsid w:val="00380C1A"/>
    <w:rsid w:val="003F2A1F"/>
    <w:rsid w:val="00400693"/>
    <w:rsid w:val="004154BA"/>
    <w:rsid w:val="004253FE"/>
    <w:rsid w:val="004365DA"/>
    <w:rsid w:val="004531D0"/>
    <w:rsid w:val="0046066C"/>
    <w:rsid w:val="004B7BEA"/>
    <w:rsid w:val="004C3502"/>
    <w:rsid w:val="004D55C6"/>
    <w:rsid w:val="004D7DCF"/>
    <w:rsid w:val="004E2DAF"/>
    <w:rsid w:val="00594DC9"/>
    <w:rsid w:val="00683A27"/>
    <w:rsid w:val="006A30A4"/>
    <w:rsid w:val="006B6CFB"/>
    <w:rsid w:val="006F610F"/>
    <w:rsid w:val="007437B8"/>
    <w:rsid w:val="00757CD3"/>
    <w:rsid w:val="00784E54"/>
    <w:rsid w:val="007C0635"/>
    <w:rsid w:val="00835844"/>
    <w:rsid w:val="008A7BC4"/>
    <w:rsid w:val="008C1178"/>
    <w:rsid w:val="008D524C"/>
    <w:rsid w:val="00902420"/>
    <w:rsid w:val="00921B6E"/>
    <w:rsid w:val="00982B6E"/>
    <w:rsid w:val="009910E0"/>
    <w:rsid w:val="009D2138"/>
    <w:rsid w:val="009F69A5"/>
    <w:rsid w:val="00A34556"/>
    <w:rsid w:val="00A50B77"/>
    <w:rsid w:val="00A57EF2"/>
    <w:rsid w:val="00A852FE"/>
    <w:rsid w:val="00AA775F"/>
    <w:rsid w:val="00AD3469"/>
    <w:rsid w:val="00AD5409"/>
    <w:rsid w:val="00B14ABB"/>
    <w:rsid w:val="00B349BC"/>
    <w:rsid w:val="00B35CD9"/>
    <w:rsid w:val="00B806CA"/>
    <w:rsid w:val="00B82D5C"/>
    <w:rsid w:val="00B83DAF"/>
    <w:rsid w:val="00C0751C"/>
    <w:rsid w:val="00C8316D"/>
    <w:rsid w:val="00D35DCE"/>
    <w:rsid w:val="00D814BE"/>
    <w:rsid w:val="00DA0C84"/>
    <w:rsid w:val="00DF695C"/>
    <w:rsid w:val="00E141A1"/>
    <w:rsid w:val="00E14949"/>
    <w:rsid w:val="00E27469"/>
    <w:rsid w:val="00E664CA"/>
    <w:rsid w:val="00E674E6"/>
    <w:rsid w:val="00E82C24"/>
    <w:rsid w:val="00EA0637"/>
    <w:rsid w:val="00EE170B"/>
    <w:rsid w:val="00F023D9"/>
    <w:rsid w:val="00FF2D19"/>
    <w:rsid w:val="00FF5CC0"/>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D53303"/>
  <w15:chartTrackingRefBased/>
  <w15:docId w15:val="{A1DCF710-F30F-4474-8457-08434EA8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7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70B"/>
    <w:rPr>
      <w:rFonts w:asciiTheme="majorHAnsi" w:eastAsiaTheme="majorEastAsia" w:hAnsiTheme="majorHAnsi" w:cstheme="majorBidi"/>
      <w:sz w:val="18"/>
      <w:szCs w:val="18"/>
    </w:rPr>
  </w:style>
  <w:style w:type="paragraph" w:styleId="a5">
    <w:name w:val="List Paragraph"/>
    <w:basedOn w:val="a"/>
    <w:uiPriority w:val="34"/>
    <w:qFormat/>
    <w:rsid w:val="002B3CDF"/>
    <w:pPr>
      <w:ind w:leftChars="400" w:left="840"/>
    </w:pPr>
  </w:style>
  <w:style w:type="paragraph" w:styleId="a6">
    <w:name w:val="header"/>
    <w:basedOn w:val="a"/>
    <w:link w:val="a7"/>
    <w:uiPriority w:val="99"/>
    <w:unhideWhenUsed/>
    <w:rsid w:val="00757CD3"/>
    <w:pPr>
      <w:tabs>
        <w:tab w:val="center" w:pos="4252"/>
        <w:tab w:val="right" w:pos="8504"/>
      </w:tabs>
      <w:snapToGrid w:val="0"/>
    </w:pPr>
  </w:style>
  <w:style w:type="character" w:customStyle="1" w:styleId="a7">
    <w:name w:val="ヘッダー (文字)"/>
    <w:basedOn w:val="a0"/>
    <w:link w:val="a6"/>
    <w:uiPriority w:val="99"/>
    <w:rsid w:val="00757CD3"/>
  </w:style>
  <w:style w:type="paragraph" w:styleId="a8">
    <w:name w:val="footer"/>
    <w:basedOn w:val="a"/>
    <w:link w:val="a9"/>
    <w:uiPriority w:val="99"/>
    <w:unhideWhenUsed/>
    <w:rsid w:val="00757CD3"/>
    <w:pPr>
      <w:tabs>
        <w:tab w:val="center" w:pos="4252"/>
        <w:tab w:val="right" w:pos="8504"/>
      </w:tabs>
      <w:snapToGrid w:val="0"/>
    </w:pPr>
  </w:style>
  <w:style w:type="character" w:customStyle="1" w:styleId="a9">
    <w:name w:val="フッター (文字)"/>
    <w:basedOn w:val="a0"/>
    <w:link w:val="a8"/>
    <w:uiPriority w:val="99"/>
    <w:rsid w:val="0075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8A4F-6214-471F-BDF2-282E9050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mjh24</dc:creator>
  <cp:keywords/>
  <dc:description/>
  <cp:lastModifiedBy>cobaton1</cp:lastModifiedBy>
  <cp:revision>2</cp:revision>
  <cp:lastPrinted>2022-11-18T02:21:00Z</cp:lastPrinted>
  <dcterms:created xsi:type="dcterms:W3CDTF">2022-11-18T03:30:00Z</dcterms:created>
  <dcterms:modified xsi:type="dcterms:W3CDTF">2022-11-18T03:30:00Z</dcterms:modified>
</cp:coreProperties>
</file>