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8284" w14:textId="77777777" w:rsidR="009A6FB3" w:rsidRPr="009A6FB3" w:rsidRDefault="009A6FB3" w:rsidP="009A6FB3">
      <w:pPr>
        <w:rPr>
          <w:rFonts w:hint="default"/>
          <w:vanish/>
        </w:rPr>
      </w:pPr>
    </w:p>
    <w:tbl>
      <w:tblPr>
        <w:tblW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tblGrid>
      <w:tr w:rsidR="004260FD" w14:paraId="3A6F132A" w14:textId="77777777" w:rsidTr="004260FD">
        <w:trPr>
          <w:trHeight w:val="268"/>
        </w:trPr>
        <w:tc>
          <w:tcPr>
            <w:tcW w:w="2790" w:type="dxa"/>
          </w:tcPr>
          <w:p w14:paraId="7DB8ED28" w14:textId="15CEE700" w:rsidR="004260FD" w:rsidRDefault="004260FD" w:rsidP="00956FAB">
            <w:pPr>
              <w:spacing w:line="300" w:lineRule="exact"/>
              <w:ind w:left="-6" w:firstLineChars="100" w:firstLine="206"/>
              <w:rPr>
                <w:rFonts w:asciiTheme="minorEastAsia" w:eastAsiaTheme="minorEastAsia" w:hAnsiTheme="minorEastAsia" w:hint="default"/>
                <w:color w:val="auto"/>
              </w:rPr>
            </w:pPr>
            <w:r w:rsidRPr="004260FD">
              <w:rPr>
                <w:rFonts w:asciiTheme="minorEastAsia" w:eastAsiaTheme="minorEastAsia" w:hAnsiTheme="minorEastAsia"/>
                <w:color w:val="auto"/>
              </w:rPr>
              <w:t>第８分科会：経営課題</w:t>
            </w:r>
          </w:p>
        </w:tc>
      </w:tr>
    </w:tbl>
    <w:tbl>
      <w:tblPr>
        <w:tblpPr w:leftFromText="142" w:rightFromText="142" w:vertAnchor="page" w:horzAnchor="margin" w:tblpY="1744"/>
        <w:tblW w:w="9067" w:type="dxa"/>
        <w:tblLayout w:type="fixed"/>
        <w:tblCellMar>
          <w:left w:w="0" w:type="dxa"/>
          <w:right w:w="0" w:type="dxa"/>
        </w:tblCellMar>
        <w:tblLook w:val="0000" w:firstRow="0" w:lastRow="0" w:firstColumn="0" w:lastColumn="0" w:noHBand="0" w:noVBand="0"/>
      </w:tblPr>
      <w:tblGrid>
        <w:gridCol w:w="9067"/>
      </w:tblGrid>
      <w:tr w:rsidR="004260FD" w14:paraId="23063744" w14:textId="77777777" w:rsidTr="00956FAB">
        <w:tc>
          <w:tcPr>
            <w:tcW w:w="9067" w:type="dxa"/>
            <w:tcBorders>
              <w:top w:val="single" w:sz="4" w:space="0" w:color="auto"/>
              <w:left w:val="single" w:sz="4" w:space="0" w:color="auto"/>
              <w:bottom w:val="single" w:sz="4" w:space="0" w:color="auto"/>
              <w:right w:val="single" w:sz="4" w:space="0" w:color="auto"/>
            </w:tcBorders>
            <w:tcMar>
              <w:left w:w="49" w:type="dxa"/>
              <w:right w:w="49" w:type="dxa"/>
            </w:tcMar>
          </w:tcPr>
          <w:p w14:paraId="7AC1B012" w14:textId="77777777" w:rsidR="004260FD" w:rsidRPr="00B4307D" w:rsidRDefault="004260FD" w:rsidP="00956FAB">
            <w:pPr>
              <w:jc w:val="center"/>
              <w:rPr>
                <w:rFonts w:ascii="ＭＳ 明朝" w:eastAsia="ＭＳ 明朝" w:hAnsi="ＭＳ 明朝" w:hint="default"/>
                <w:sz w:val="24"/>
                <w:szCs w:val="24"/>
              </w:rPr>
            </w:pPr>
            <w:r w:rsidRPr="00B4307D">
              <w:rPr>
                <w:rFonts w:ascii="ＭＳ 明朝" w:eastAsia="ＭＳ 明朝" w:hAnsi="ＭＳ 明朝"/>
                <w:sz w:val="24"/>
                <w:szCs w:val="24"/>
              </w:rPr>
              <w:t>時代の要請に応える学校経営の充実</w:t>
            </w:r>
          </w:p>
          <w:p w14:paraId="738C95A0" w14:textId="77777777" w:rsidR="004260FD" w:rsidRPr="003C741D" w:rsidRDefault="004260FD" w:rsidP="00956FAB">
            <w:pPr>
              <w:jc w:val="center"/>
              <w:rPr>
                <w:rFonts w:ascii="ＭＳ 明朝" w:eastAsia="ＭＳ 明朝" w:hAnsi="ＭＳ 明朝" w:hint="default"/>
              </w:rPr>
            </w:pPr>
            <w:r>
              <w:rPr>
                <w:rFonts w:ascii="ＭＳ 明朝" w:eastAsia="ＭＳ 明朝" w:hAnsi="ＭＳ 明朝"/>
              </w:rPr>
              <w:t>～</w:t>
            </w:r>
            <w:r w:rsidRPr="003C741D">
              <w:rPr>
                <w:rFonts w:ascii="ＭＳ 明朝" w:eastAsia="ＭＳ 明朝" w:hAnsi="ＭＳ 明朝"/>
              </w:rPr>
              <w:t>義務教育９年間を一体的に捉えた学校経営の推進</w:t>
            </w:r>
            <w:r>
              <w:rPr>
                <w:rFonts w:ascii="ＭＳ 明朝" w:eastAsia="ＭＳ 明朝" w:hAnsi="ＭＳ 明朝"/>
              </w:rPr>
              <w:t>～</w:t>
            </w:r>
          </w:p>
          <w:p w14:paraId="73551B53" w14:textId="4A273EDE" w:rsidR="004260FD" w:rsidRPr="003C741D" w:rsidRDefault="004260FD" w:rsidP="00956FAB">
            <w:pPr>
              <w:rPr>
                <w:rFonts w:ascii="ＭＳ 明朝" w:eastAsia="ＭＳ 明朝" w:hAnsi="ＭＳ 明朝" w:hint="default"/>
              </w:rPr>
            </w:pPr>
            <w:r w:rsidRPr="003C741D">
              <w:rPr>
                <w:rFonts w:ascii="ＭＳ 明朝" w:eastAsia="ＭＳ 明朝" w:hAnsi="ＭＳ 明朝"/>
                <w:spacing w:val="-5"/>
              </w:rPr>
              <w:t xml:space="preserve">  </w:t>
            </w:r>
            <w:r w:rsidRPr="003C741D">
              <w:rPr>
                <w:rFonts w:ascii="ＭＳ 明朝" w:eastAsia="ＭＳ 明朝" w:hAnsi="ＭＳ 明朝"/>
                <w:w w:val="200"/>
              </w:rPr>
              <w:t xml:space="preserve">　　　　　　　　</w:t>
            </w:r>
            <w:r>
              <w:rPr>
                <w:rFonts w:ascii="ＭＳ 明朝" w:eastAsia="ＭＳ 明朝" w:hAnsi="ＭＳ 明朝"/>
                <w:w w:val="200"/>
              </w:rPr>
              <w:t xml:space="preserve">　　　　</w:t>
            </w:r>
            <w:r>
              <w:rPr>
                <w:rFonts w:ascii="ＭＳ 明朝" w:eastAsia="ＭＳ 明朝" w:hAnsi="ＭＳ 明朝"/>
              </w:rPr>
              <w:t>北本市立東中学校　校長</w:t>
            </w:r>
            <w:r>
              <w:rPr>
                <w:rFonts w:ascii="ＭＳ 明朝" w:eastAsia="ＭＳ 明朝" w:hAnsi="ＭＳ 明朝"/>
                <w:spacing w:val="-5"/>
              </w:rPr>
              <w:t xml:space="preserve">　</w:t>
            </w:r>
            <w:r w:rsidR="00AE3E4C">
              <w:rPr>
                <w:rFonts w:ascii="ＭＳ 明朝" w:eastAsia="ＭＳ 明朝" w:hAnsi="ＭＳ 明朝"/>
                <w:spacing w:val="-5"/>
              </w:rPr>
              <w:t>吉田</w:t>
            </w:r>
            <w:r>
              <w:rPr>
                <w:rFonts w:ascii="ＭＳ 明朝" w:eastAsia="ＭＳ 明朝" w:hAnsi="ＭＳ 明朝"/>
                <w:spacing w:val="-5"/>
              </w:rPr>
              <w:t xml:space="preserve">　伸吾</w:t>
            </w:r>
          </w:p>
        </w:tc>
      </w:tr>
    </w:tbl>
    <w:p w14:paraId="1BC187E8" w14:textId="77777777" w:rsidR="00D77AD8" w:rsidRDefault="00D77AD8">
      <w:pPr>
        <w:rPr>
          <w:rFonts w:ascii="ＭＳ 明朝" w:eastAsia="ＭＳ 明朝" w:hAnsi="ＭＳ 明朝" w:hint="default"/>
          <w:b/>
        </w:rPr>
      </w:pPr>
    </w:p>
    <w:p w14:paraId="6D448D66" w14:textId="29081077" w:rsidR="00E126A2" w:rsidRPr="00402A10" w:rsidRDefault="00E126A2" w:rsidP="00C64EC7">
      <w:pPr>
        <w:rPr>
          <w:rFonts w:ascii="ＭＳ 明朝" w:eastAsia="ＭＳ 明朝" w:hAnsi="ＭＳ 明朝" w:hint="default"/>
          <w:b/>
        </w:rPr>
      </w:pPr>
      <w:r w:rsidRPr="00402A10">
        <w:rPr>
          <w:rFonts w:ascii="ＭＳ 明朝" w:eastAsia="ＭＳ 明朝" w:hAnsi="ＭＳ 明朝"/>
          <w:b/>
        </w:rPr>
        <w:t>Ⅰ</w:t>
      </w:r>
      <w:r w:rsidR="00143020">
        <w:rPr>
          <w:rFonts w:ascii="ＭＳ 明朝" w:eastAsia="ＭＳ 明朝" w:hAnsi="ＭＳ 明朝"/>
          <w:b/>
        </w:rPr>
        <w:t xml:space="preserve">　</w:t>
      </w:r>
      <w:r w:rsidRPr="00402A10">
        <w:rPr>
          <w:rFonts w:ascii="ＭＳ 明朝" w:eastAsia="ＭＳ 明朝" w:hAnsi="ＭＳ 明朝"/>
          <w:b/>
        </w:rPr>
        <w:t>はじめに</w:t>
      </w:r>
      <w:r w:rsidR="00E44D3B">
        <w:rPr>
          <w:rFonts w:ascii="ＭＳ 明朝" w:eastAsia="ＭＳ 明朝" w:hAnsi="ＭＳ 明朝"/>
          <w:b/>
        </w:rPr>
        <w:t xml:space="preserve">　</w:t>
      </w:r>
      <w:r w:rsidR="007718F9">
        <w:rPr>
          <w:rFonts w:ascii="ＭＳ 明朝" w:eastAsia="ＭＳ 明朝" w:hAnsi="ＭＳ 明朝"/>
          <w:b/>
        </w:rPr>
        <w:t>～</w:t>
      </w:r>
      <w:r w:rsidRPr="00402A10">
        <w:rPr>
          <w:rFonts w:ascii="ＭＳ 明朝" w:eastAsia="ＭＳ 明朝" w:hAnsi="ＭＳ 明朝"/>
          <w:b/>
        </w:rPr>
        <w:t>学校の概要</w:t>
      </w:r>
      <w:r w:rsidR="007718F9">
        <w:rPr>
          <w:rFonts w:ascii="ＭＳ 明朝" w:eastAsia="ＭＳ 明朝" w:hAnsi="ＭＳ 明朝"/>
          <w:b/>
        </w:rPr>
        <w:t>と生徒の状況</w:t>
      </w:r>
    </w:p>
    <w:p w14:paraId="79F17D15" w14:textId="77777777" w:rsidR="00714DB1" w:rsidRPr="00714DB1" w:rsidRDefault="00EE49BC" w:rsidP="00714DB1">
      <w:pPr>
        <w:ind w:firstLineChars="100" w:firstLine="206"/>
        <w:rPr>
          <w:rFonts w:ascii="ＭＳ 明朝" w:eastAsia="ＭＳ 明朝" w:hAnsi="ＭＳ 明朝" w:hint="default"/>
        </w:rPr>
      </w:pPr>
      <w:r>
        <w:rPr>
          <w:rFonts w:ascii="ＭＳ 明朝" w:eastAsia="ＭＳ 明朝" w:hAnsi="ＭＳ 明朝"/>
          <w:noProof/>
        </w:rPr>
        <w:drawing>
          <wp:anchor distT="0" distB="0" distL="114300" distR="114300" simplePos="0" relativeHeight="251658240" behindDoc="0" locked="0" layoutInCell="1" allowOverlap="1" wp14:anchorId="02E89E17" wp14:editId="124A83FE">
            <wp:simplePos x="0" y="0"/>
            <wp:positionH relativeFrom="column">
              <wp:align>right</wp:align>
            </wp:positionH>
            <wp:positionV relativeFrom="paragraph">
              <wp:posOffset>93980</wp:posOffset>
            </wp:positionV>
            <wp:extent cx="1193800" cy="89535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800" cy="895350"/>
                    </a:xfrm>
                    <a:prstGeom prst="rect">
                      <a:avLst/>
                    </a:prstGeom>
                  </pic:spPr>
                </pic:pic>
              </a:graphicData>
            </a:graphic>
            <wp14:sizeRelH relativeFrom="page">
              <wp14:pctWidth>0</wp14:pctWidth>
            </wp14:sizeRelH>
            <wp14:sizeRelV relativeFrom="page">
              <wp14:pctHeight>0</wp14:pctHeight>
            </wp14:sizeRelV>
          </wp:anchor>
        </w:drawing>
      </w:r>
      <w:r w:rsidR="00714DB1">
        <w:rPr>
          <w:rFonts w:ascii="ＭＳ 明朝" w:eastAsia="ＭＳ 明朝" w:hAnsi="ＭＳ 明朝" w:hint="default"/>
        </w:rPr>
        <w:t>本校は、</w:t>
      </w:r>
      <w:r w:rsidR="00714DB1" w:rsidRPr="00714DB1">
        <w:rPr>
          <w:rFonts w:ascii="ＭＳ 明朝" w:eastAsia="ＭＳ 明朝" w:hAnsi="ＭＳ 明朝"/>
        </w:rPr>
        <w:t>昭和47</w:t>
      </w:r>
      <w:r w:rsidR="00714DB1">
        <w:rPr>
          <w:rFonts w:ascii="ＭＳ 明朝" w:eastAsia="ＭＳ 明朝" w:hAnsi="ＭＳ 明朝"/>
        </w:rPr>
        <w:t>年、</w:t>
      </w:r>
      <w:r w:rsidR="00714DB1" w:rsidRPr="00714DB1">
        <w:rPr>
          <w:rFonts w:ascii="ＭＳ 明朝" w:eastAsia="ＭＳ 明朝" w:hAnsi="ＭＳ 明朝"/>
        </w:rPr>
        <w:t>市内</w:t>
      </w:r>
      <w:r w:rsidR="00714DB1">
        <w:rPr>
          <w:rFonts w:ascii="ＭＳ 明朝" w:eastAsia="ＭＳ 明朝" w:hAnsi="ＭＳ 明朝"/>
        </w:rPr>
        <w:t>２</w:t>
      </w:r>
      <w:r w:rsidR="00F02E3F">
        <w:rPr>
          <w:rFonts w:ascii="ＭＳ 明朝" w:eastAsia="ＭＳ 明朝" w:hAnsi="ＭＳ 明朝"/>
        </w:rPr>
        <w:t>番目の中学校として開校した。学校は桜の木に囲まれ、緑豊かで落ち着いた環境である</w:t>
      </w:r>
      <w:r w:rsidR="00714DB1" w:rsidRPr="00714DB1">
        <w:rPr>
          <w:rFonts w:ascii="ＭＳ 明朝" w:eastAsia="ＭＳ 明朝" w:hAnsi="ＭＳ 明朝"/>
        </w:rPr>
        <w:t>。</w:t>
      </w:r>
    </w:p>
    <w:p w14:paraId="405898B9" w14:textId="77777777" w:rsidR="00714DB1" w:rsidRPr="00714DB1" w:rsidRDefault="00714DB1" w:rsidP="00714DB1">
      <w:pPr>
        <w:ind w:firstLineChars="100" w:firstLine="206"/>
        <w:rPr>
          <w:rFonts w:ascii="ＭＳ 明朝" w:eastAsia="ＭＳ 明朝" w:hAnsi="ＭＳ 明朝" w:hint="default"/>
        </w:rPr>
      </w:pPr>
      <w:r w:rsidRPr="00714DB1">
        <w:rPr>
          <w:rFonts w:ascii="ＭＳ 明朝" w:eastAsia="ＭＳ 明朝" w:hAnsi="ＭＳ 明朝"/>
        </w:rPr>
        <w:t>本校の学校教育目標は「正しい判断力とたくましい行動力をもった生徒の育成」で</w:t>
      </w:r>
      <w:r w:rsidR="00F02E3F">
        <w:rPr>
          <w:rFonts w:ascii="ＭＳ 明朝" w:eastAsia="ＭＳ 明朝" w:hAnsi="ＭＳ 明朝"/>
        </w:rPr>
        <w:t>ある</w:t>
      </w:r>
      <w:r w:rsidRPr="00714DB1">
        <w:rPr>
          <w:rFonts w:ascii="ＭＳ 明朝" w:eastAsia="ＭＳ 明朝" w:hAnsi="ＭＳ 明朝"/>
        </w:rPr>
        <w:t>。</w:t>
      </w:r>
    </w:p>
    <w:p w14:paraId="1EAD326B" w14:textId="0D691008" w:rsidR="00AD009E" w:rsidRPr="00AD009E" w:rsidRDefault="00AD009E" w:rsidP="00AD009E">
      <w:pPr>
        <w:ind w:firstLineChars="100" w:firstLine="206"/>
        <w:rPr>
          <w:rFonts w:ascii="ＭＳ 明朝" w:eastAsia="ＭＳ 明朝" w:hAnsi="ＭＳ 明朝" w:hint="default"/>
        </w:rPr>
      </w:pPr>
      <w:r w:rsidRPr="00AD009E">
        <w:rPr>
          <w:rFonts w:ascii="ＭＳ 明朝" w:eastAsia="ＭＳ 明朝" w:hAnsi="ＭＳ 明朝"/>
        </w:rPr>
        <w:t>開校当時は、生徒数510人であったが徐々に生徒数を増やし、ピーク時の昭和56年には1,203人となった</w:t>
      </w:r>
      <w:r w:rsidR="004260FD">
        <w:rPr>
          <w:rFonts w:ascii="ＭＳ 明朝" w:eastAsia="ＭＳ 明朝" w:hAnsi="ＭＳ 明朝"/>
        </w:rPr>
        <w:t>。</w:t>
      </w:r>
      <w:r w:rsidR="005A3F3F">
        <w:rPr>
          <w:rFonts w:ascii="ＭＳ 明朝" w:eastAsia="ＭＳ 明朝" w:hAnsi="ＭＳ 明朝"/>
        </w:rPr>
        <w:t>その後</w:t>
      </w:r>
      <w:r w:rsidRPr="00AD009E">
        <w:rPr>
          <w:rFonts w:ascii="ＭＳ 明朝" w:eastAsia="ＭＳ 明朝" w:hAnsi="ＭＳ 明朝"/>
        </w:rPr>
        <w:t>は減少に転じ、今年度は全校で436人、通常の学級が全学年４学級と特別支援学級が２学級となっている。</w:t>
      </w:r>
    </w:p>
    <w:p w14:paraId="7573FA80" w14:textId="59F999FF" w:rsidR="009D590A" w:rsidRPr="009D590A" w:rsidRDefault="00AD009E" w:rsidP="00AD009E">
      <w:pPr>
        <w:ind w:firstLineChars="100" w:firstLine="206"/>
        <w:rPr>
          <w:rFonts w:ascii="ＭＳ 明朝" w:eastAsia="ＭＳ 明朝" w:hAnsi="ＭＳ 明朝" w:hint="default"/>
        </w:rPr>
      </w:pPr>
      <w:r w:rsidRPr="00AD009E">
        <w:rPr>
          <w:rFonts w:ascii="ＭＳ 明朝" w:eastAsia="ＭＳ 明朝" w:hAnsi="ＭＳ 明朝"/>
        </w:rPr>
        <w:t>校区がJR北本駅周辺部から田園</w:t>
      </w:r>
      <w:r w:rsidR="004260FD">
        <w:rPr>
          <w:rFonts w:ascii="ＭＳ 明朝" w:eastAsia="ＭＳ 明朝" w:hAnsi="ＭＳ 明朝"/>
        </w:rPr>
        <w:t>地域</w:t>
      </w:r>
      <w:r w:rsidRPr="00AD009E">
        <w:rPr>
          <w:rFonts w:ascii="ＭＳ 明朝" w:eastAsia="ＭＳ 明朝" w:hAnsi="ＭＳ 明朝"/>
        </w:rPr>
        <w:t>までと広く、</w:t>
      </w:r>
      <w:r w:rsidR="00E36873">
        <w:rPr>
          <w:rFonts w:ascii="ＭＳ 明朝" w:eastAsia="ＭＳ 明朝" w:hAnsi="ＭＳ 明朝"/>
        </w:rPr>
        <w:t>以前</w:t>
      </w:r>
      <w:r w:rsidRPr="00AD009E">
        <w:rPr>
          <w:rFonts w:ascii="ＭＳ 明朝" w:eastAsia="ＭＳ 明朝" w:hAnsi="ＭＳ 明朝"/>
        </w:rPr>
        <w:t>からの市民と転入してきた市民が混在</w:t>
      </w:r>
      <w:r w:rsidR="00E36873">
        <w:rPr>
          <w:rFonts w:ascii="ＭＳ 明朝" w:eastAsia="ＭＳ 明朝" w:hAnsi="ＭＳ 明朝"/>
        </w:rPr>
        <w:t>してい</w:t>
      </w:r>
      <w:r w:rsidRPr="00AD009E">
        <w:rPr>
          <w:rFonts w:ascii="ＭＳ 明朝" w:eastAsia="ＭＳ 明朝" w:hAnsi="ＭＳ 明朝"/>
        </w:rPr>
        <w:t>る。現在、生徒たちは問題行動等も少なく、大変落ち着いた学校生活を送</w:t>
      </w:r>
      <w:r w:rsidR="00E36873">
        <w:rPr>
          <w:rFonts w:ascii="ＭＳ 明朝" w:eastAsia="ＭＳ 明朝" w:hAnsi="ＭＳ 明朝"/>
        </w:rPr>
        <w:t>っている</w:t>
      </w:r>
      <w:r w:rsidRPr="00AD009E">
        <w:rPr>
          <w:rFonts w:ascii="ＭＳ 明朝" w:eastAsia="ＭＳ 明朝" w:hAnsi="ＭＳ 明朝"/>
        </w:rPr>
        <w:t>。一方、長欠生徒が多いのが課題である。</w:t>
      </w:r>
    </w:p>
    <w:p w14:paraId="7D5DF336" w14:textId="77777777" w:rsidR="00FF1F76" w:rsidRDefault="00FF1F76">
      <w:pPr>
        <w:rPr>
          <w:rFonts w:ascii="ＭＳ 明朝" w:eastAsia="ＭＳ 明朝" w:hAnsi="ＭＳ 明朝" w:hint="default"/>
          <w:b/>
        </w:rPr>
      </w:pPr>
    </w:p>
    <w:p w14:paraId="1848626B" w14:textId="77777777" w:rsidR="00E126A2" w:rsidRPr="00402A10" w:rsidRDefault="00E126A2">
      <w:pPr>
        <w:rPr>
          <w:rFonts w:ascii="ＭＳ 明朝" w:eastAsia="ＭＳ 明朝" w:hAnsi="ＭＳ 明朝" w:hint="default"/>
          <w:b/>
        </w:rPr>
      </w:pPr>
      <w:r w:rsidRPr="00402A10">
        <w:rPr>
          <w:rFonts w:ascii="ＭＳ 明朝" w:eastAsia="ＭＳ 明朝" w:hAnsi="ＭＳ 明朝"/>
          <w:b/>
        </w:rPr>
        <w:t>Ⅱ</w:t>
      </w:r>
      <w:r w:rsidR="00EE49BC">
        <w:rPr>
          <w:rFonts w:ascii="ＭＳ 明朝" w:eastAsia="ＭＳ 明朝" w:hAnsi="ＭＳ 明朝"/>
          <w:b/>
        </w:rPr>
        <w:t xml:space="preserve">　</w:t>
      </w:r>
      <w:r w:rsidRPr="00402A10">
        <w:rPr>
          <w:rFonts w:ascii="ＭＳ 明朝" w:eastAsia="ＭＳ 明朝" w:hAnsi="ＭＳ 明朝"/>
          <w:b/>
        </w:rPr>
        <w:t>実践</w:t>
      </w:r>
      <w:r w:rsidR="00143020">
        <w:rPr>
          <w:rFonts w:ascii="ＭＳ 明朝" w:eastAsia="ＭＳ 明朝" w:hAnsi="ＭＳ 明朝"/>
          <w:b/>
        </w:rPr>
        <w:t>の</w:t>
      </w:r>
      <w:r w:rsidRPr="00402A10">
        <w:rPr>
          <w:rFonts w:ascii="ＭＳ 明朝" w:eastAsia="ＭＳ 明朝" w:hAnsi="ＭＳ 明朝"/>
          <w:b/>
        </w:rPr>
        <w:t>概要</w:t>
      </w:r>
    </w:p>
    <w:p w14:paraId="2BF469D4" w14:textId="77777777" w:rsidR="00E126A2" w:rsidRDefault="00C64EC7" w:rsidP="00C64EC7">
      <w:pPr>
        <w:rPr>
          <w:rFonts w:ascii="ＭＳ 明朝" w:eastAsia="ＭＳ 明朝" w:hAnsi="ＭＳ 明朝" w:hint="default"/>
          <w:b/>
        </w:rPr>
      </w:pPr>
      <w:r w:rsidRPr="00402A10">
        <w:rPr>
          <w:rFonts w:ascii="ＭＳ 明朝" w:eastAsia="ＭＳ 明朝" w:hAnsi="ＭＳ 明朝"/>
          <w:b/>
        </w:rPr>
        <w:t>１</w:t>
      </w:r>
      <w:r w:rsidR="00143020">
        <w:rPr>
          <w:rFonts w:ascii="ＭＳ 明朝" w:eastAsia="ＭＳ 明朝" w:hAnsi="ＭＳ 明朝"/>
          <w:b/>
        </w:rPr>
        <w:t xml:space="preserve">　</w:t>
      </w:r>
      <w:r w:rsidR="00B714AD">
        <w:rPr>
          <w:rFonts w:ascii="ＭＳ 明朝" w:eastAsia="ＭＳ 明朝" w:hAnsi="ＭＳ 明朝"/>
          <w:b/>
        </w:rPr>
        <w:t>北本市の</w:t>
      </w:r>
      <w:r w:rsidR="001F5A30">
        <w:rPr>
          <w:rFonts w:ascii="ＭＳ 明朝" w:eastAsia="ＭＳ 明朝" w:hAnsi="ＭＳ 明朝"/>
          <w:b/>
        </w:rPr>
        <w:t>小中一貫教育の</w:t>
      </w:r>
      <w:r w:rsidR="00B714AD">
        <w:rPr>
          <w:rFonts w:ascii="ＭＳ 明朝" w:eastAsia="ＭＳ 明朝" w:hAnsi="ＭＳ 明朝"/>
          <w:b/>
        </w:rPr>
        <w:t>取組</w:t>
      </w:r>
    </w:p>
    <w:p w14:paraId="5A8CC461" w14:textId="77777777" w:rsidR="004D0337" w:rsidRPr="004D0337" w:rsidRDefault="00A87501" w:rsidP="004D0337">
      <w:pPr>
        <w:pStyle w:val="a8"/>
        <w:numPr>
          <w:ilvl w:val="0"/>
          <w:numId w:val="4"/>
        </w:numPr>
        <w:ind w:leftChars="0"/>
        <w:rPr>
          <w:rFonts w:ascii="ＭＳ 明朝" w:eastAsia="ＭＳ 明朝" w:hAnsi="ＭＳ 明朝" w:hint="default"/>
          <w:b/>
        </w:rPr>
      </w:pPr>
      <w:r>
        <w:rPr>
          <w:rFonts w:ascii="ＭＳ 明朝" w:eastAsia="ＭＳ 明朝" w:hAnsi="ＭＳ 明朝"/>
          <w:b/>
        </w:rPr>
        <w:t xml:space="preserve"> </w:t>
      </w:r>
      <w:r w:rsidR="004D0337">
        <w:rPr>
          <w:rFonts w:ascii="ＭＳ 明朝" w:eastAsia="ＭＳ 明朝" w:hAnsi="ＭＳ 明朝"/>
          <w:b/>
        </w:rPr>
        <w:t>研究の背景</w:t>
      </w:r>
    </w:p>
    <w:p w14:paraId="6CC131DC" w14:textId="1D92F577" w:rsidR="00D77AD8" w:rsidRDefault="003351BF" w:rsidP="00F60485">
      <w:pPr>
        <w:rPr>
          <w:rFonts w:ascii="ＭＳ 明朝" w:eastAsia="ＭＳ 明朝" w:hAnsi="ＭＳ 明朝" w:hint="default"/>
        </w:rPr>
      </w:pPr>
      <w:r>
        <w:rPr>
          <w:rFonts w:ascii="ＭＳ 明朝" w:eastAsia="ＭＳ 明朝" w:hAnsi="ＭＳ 明朝" w:hint="default"/>
        </w:rPr>
        <w:t xml:space="preserve">　本市</w:t>
      </w:r>
      <w:r w:rsidR="004D0337">
        <w:rPr>
          <w:rFonts w:ascii="ＭＳ 明朝" w:eastAsia="ＭＳ 明朝" w:hAnsi="ＭＳ 明朝" w:hint="default"/>
        </w:rPr>
        <w:t>は、</w:t>
      </w:r>
      <w:r w:rsidR="008D7F22">
        <w:rPr>
          <w:rFonts w:ascii="ＭＳ 明朝" w:eastAsia="ＭＳ 明朝" w:hAnsi="ＭＳ 明朝" w:hint="default"/>
        </w:rPr>
        <w:t>中１生徒が</w:t>
      </w:r>
      <w:r w:rsidR="004D0337">
        <w:rPr>
          <w:rFonts w:ascii="ＭＳ 明朝" w:eastAsia="ＭＳ 明朝" w:hAnsi="ＭＳ 明朝" w:hint="default"/>
        </w:rPr>
        <w:t>学区の中学校に</w:t>
      </w:r>
      <w:r w:rsidR="008D7F22">
        <w:rPr>
          <w:rFonts w:ascii="ＭＳ 明朝" w:eastAsia="ＭＳ 明朝" w:hAnsi="ＭＳ 明朝" w:hint="default"/>
        </w:rPr>
        <w:t>入学</w:t>
      </w:r>
      <w:r w:rsidR="004D0337">
        <w:rPr>
          <w:rFonts w:ascii="ＭＳ 明朝" w:eastAsia="ＭＳ 明朝" w:hAnsi="ＭＳ 明朝" w:hint="default"/>
        </w:rPr>
        <w:t>し</w:t>
      </w:r>
      <w:r w:rsidR="008D7F22">
        <w:rPr>
          <w:rFonts w:ascii="ＭＳ 明朝" w:eastAsia="ＭＳ 明朝" w:hAnsi="ＭＳ 明朝" w:hint="default"/>
        </w:rPr>
        <w:t>た後</w:t>
      </w:r>
      <w:r w:rsidR="00D77AD8">
        <w:rPr>
          <w:rFonts w:ascii="ＭＳ 明朝" w:eastAsia="ＭＳ 明朝" w:hAnsi="ＭＳ 明朝"/>
        </w:rPr>
        <w:t>、「</w:t>
      </w:r>
      <w:r w:rsidR="00D870E5">
        <w:rPr>
          <w:rFonts w:ascii="ＭＳ 明朝" w:eastAsia="ＭＳ 明朝" w:hAnsi="ＭＳ 明朝" w:hint="default"/>
        </w:rPr>
        <w:t>中１ギャップ</w:t>
      </w:r>
      <w:r w:rsidR="00D77AD8">
        <w:rPr>
          <w:rFonts w:ascii="ＭＳ 明朝" w:eastAsia="ＭＳ 明朝" w:hAnsi="ＭＳ 明朝"/>
        </w:rPr>
        <w:t>」</w:t>
      </w:r>
      <w:r>
        <w:rPr>
          <w:rFonts w:ascii="ＭＳ 明朝" w:eastAsia="ＭＳ 明朝" w:hAnsi="ＭＳ 明朝" w:hint="default"/>
        </w:rPr>
        <w:t>により中学校生活に馴染めず</w:t>
      </w:r>
      <w:r w:rsidR="00D870E5">
        <w:rPr>
          <w:rFonts w:ascii="ＭＳ 明朝" w:eastAsia="ＭＳ 明朝" w:hAnsi="ＭＳ 明朝" w:hint="default"/>
        </w:rPr>
        <w:t>休みがちになる生徒が</w:t>
      </w:r>
      <w:r w:rsidR="004D0337">
        <w:rPr>
          <w:rFonts w:ascii="ＭＳ 明朝" w:eastAsia="ＭＳ 明朝" w:hAnsi="ＭＳ 明朝" w:hint="default"/>
        </w:rPr>
        <w:t>数多くい</w:t>
      </w:r>
      <w:r>
        <w:rPr>
          <w:rFonts w:ascii="ＭＳ 明朝" w:eastAsia="ＭＳ 明朝" w:hAnsi="ＭＳ 明朝" w:hint="default"/>
        </w:rPr>
        <w:t>ることが課題であっ</w:t>
      </w:r>
      <w:r w:rsidR="004D0337">
        <w:rPr>
          <w:rFonts w:ascii="ＭＳ 明朝" w:eastAsia="ＭＳ 明朝" w:hAnsi="ＭＳ 明朝" w:hint="default"/>
        </w:rPr>
        <w:t>た。そこで小中間の連携を強化し、中１ギャップの解消</w:t>
      </w:r>
      <w:r w:rsidR="00D77AD8">
        <w:rPr>
          <w:rFonts w:ascii="ＭＳ 明朝" w:eastAsia="ＭＳ 明朝" w:hAnsi="ＭＳ 明朝"/>
        </w:rPr>
        <w:t>、軽減</w:t>
      </w:r>
      <w:r w:rsidR="004D0337">
        <w:rPr>
          <w:rFonts w:ascii="ＭＳ 明朝" w:eastAsia="ＭＳ 明朝" w:hAnsi="ＭＳ 明朝" w:hint="default"/>
        </w:rPr>
        <w:t>をねらいとして、</w:t>
      </w:r>
      <w:r w:rsidR="00107824">
        <w:rPr>
          <w:rFonts w:ascii="ＭＳ 明朝" w:eastAsia="ＭＳ 明朝" w:hAnsi="ＭＳ 明朝" w:hint="default"/>
        </w:rPr>
        <w:t>市内の全小・中学校を対象として、</w:t>
      </w:r>
      <w:r w:rsidR="006C52F4">
        <w:rPr>
          <w:rFonts w:ascii="ＭＳ 明朝" w:eastAsia="ＭＳ 明朝" w:hAnsi="ＭＳ 明朝" w:hint="default"/>
        </w:rPr>
        <w:t>北本市教育委員会から</w:t>
      </w:r>
      <w:r w:rsidR="00697BC0">
        <w:rPr>
          <w:rFonts w:ascii="ＭＳ 明朝" w:eastAsia="ＭＳ 明朝" w:hAnsi="ＭＳ 明朝" w:hint="default"/>
        </w:rPr>
        <w:t>Ｈ</w:t>
      </w:r>
      <w:r w:rsidR="00B714AD">
        <w:rPr>
          <w:rFonts w:ascii="ＭＳ 明朝" w:eastAsia="ＭＳ 明朝" w:hAnsi="ＭＳ 明朝" w:hint="default"/>
        </w:rPr>
        <w:t>19</w:t>
      </w:r>
      <w:r w:rsidR="00697BC0">
        <w:rPr>
          <w:rFonts w:ascii="ＭＳ 明朝" w:eastAsia="ＭＳ 明朝" w:hAnsi="ＭＳ 明朝" w:hint="default"/>
        </w:rPr>
        <w:t>より「小中の滑らかな学校間連携事業」、Ｈ</w:t>
      </w:r>
      <w:r w:rsidR="00B714AD">
        <w:rPr>
          <w:rFonts w:ascii="ＭＳ 明朝" w:eastAsia="ＭＳ 明朝" w:hAnsi="ＭＳ 明朝" w:hint="default"/>
        </w:rPr>
        <w:t>25より「小中一貫教育の推進に関する研究」</w:t>
      </w:r>
      <w:r w:rsidR="00DA0810">
        <w:rPr>
          <w:rFonts w:ascii="ＭＳ 明朝" w:eastAsia="ＭＳ 明朝" w:hAnsi="ＭＳ 明朝" w:hint="default"/>
        </w:rPr>
        <w:t>、</w:t>
      </w:r>
      <w:r w:rsidR="00697BC0">
        <w:rPr>
          <w:rFonts w:ascii="ＭＳ 明朝" w:eastAsia="ＭＳ 明朝" w:hAnsi="ＭＳ 明朝" w:hint="default"/>
        </w:rPr>
        <w:t>Ｈ</w:t>
      </w:r>
      <w:r w:rsidR="00DA0810">
        <w:rPr>
          <w:rFonts w:ascii="ＭＳ 明朝" w:eastAsia="ＭＳ 明朝" w:hAnsi="ＭＳ 明朝" w:hint="default"/>
        </w:rPr>
        <w:t>27からは「学校</w:t>
      </w:r>
      <w:r w:rsidR="008A416F">
        <w:rPr>
          <w:rFonts w:ascii="ＭＳ 明朝" w:eastAsia="ＭＳ 明朝" w:hAnsi="ＭＳ 明朝" w:hint="default"/>
        </w:rPr>
        <w:t>４・３・２制に関する取組」</w:t>
      </w:r>
      <w:r w:rsidR="00F60485">
        <w:rPr>
          <w:rFonts w:ascii="ＭＳ 明朝" w:eastAsia="ＭＳ 明朝" w:hAnsi="ＭＳ 明朝"/>
        </w:rPr>
        <w:t>の</w:t>
      </w:r>
      <w:r w:rsidR="00F60485">
        <w:rPr>
          <w:rFonts w:ascii="ＭＳ 明朝" w:eastAsia="ＭＳ 明朝" w:hAnsi="ＭＳ 明朝" w:hint="default"/>
        </w:rPr>
        <w:t>委嘱を受け</w:t>
      </w:r>
      <w:r w:rsidR="00697BC0">
        <w:rPr>
          <w:rFonts w:ascii="ＭＳ 明朝" w:eastAsia="ＭＳ 明朝" w:hAnsi="ＭＳ 明朝" w:hint="default"/>
        </w:rPr>
        <w:t>ている。</w:t>
      </w:r>
      <w:r w:rsidR="008A416F">
        <w:rPr>
          <w:rFonts w:ascii="ＭＳ 明朝" w:eastAsia="ＭＳ 明朝" w:hAnsi="ＭＳ 明朝" w:hint="default"/>
        </w:rPr>
        <w:t>小中の接続部分だけでなく</w:t>
      </w:r>
      <w:r w:rsidR="00DA0810">
        <w:rPr>
          <w:rFonts w:ascii="ＭＳ 明朝" w:eastAsia="ＭＳ 明朝" w:hAnsi="ＭＳ 明朝" w:hint="default"/>
        </w:rPr>
        <w:t>義務教育</w:t>
      </w:r>
      <w:r w:rsidR="008A416F">
        <w:rPr>
          <w:rFonts w:ascii="ＭＳ 明朝" w:eastAsia="ＭＳ 明朝" w:hAnsi="ＭＳ 明朝" w:hint="default"/>
        </w:rPr>
        <w:t>９年間</w:t>
      </w:r>
      <w:r w:rsidR="00DA0810">
        <w:rPr>
          <w:rFonts w:ascii="ＭＳ 明朝" w:eastAsia="ＭＳ 明朝" w:hAnsi="ＭＳ 明朝" w:hint="default"/>
        </w:rPr>
        <w:t>を見通して、前期４</w:t>
      </w:r>
    </w:p>
    <w:p w14:paraId="378D6D0F" w14:textId="77777777" w:rsidR="00E36873" w:rsidRDefault="00E36873" w:rsidP="00E36873">
      <w:pPr>
        <w:rPr>
          <w:rFonts w:ascii="ＭＳ 明朝" w:eastAsia="ＭＳ 明朝" w:hAnsi="ＭＳ 明朝" w:hint="default"/>
        </w:rPr>
      </w:pPr>
      <w:r>
        <w:rPr>
          <w:rFonts w:ascii="ＭＳ 明朝" w:eastAsia="ＭＳ 明朝" w:hAnsi="ＭＳ 明朝" w:hint="default"/>
        </w:rPr>
        <w:t>年（小１～４）、中期３年（小５～中１）、後</w:t>
      </w:r>
    </w:p>
    <w:p w14:paraId="60321CA6" w14:textId="395E4189" w:rsidR="00D77AD8" w:rsidRPr="00E36873" w:rsidRDefault="00E65086" w:rsidP="00F60485">
      <w:pPr>
        <w:rPr>
          <w:rFonts w:ascii="ＭＳ 明朝" w:eastAsia="ＭＳ 明朝" w:hAnsi="ＭＳ 明朝" w:hint="default"/>
        </w:rPr>
      </w:pPr>
      <w:r>
        <w:rPr>
          <w:rFonts w:ascii="ＭＳ 明朝" w:eastAsia="ＭＳ 明朝" w:hAnsi="ＭＳ 明朝" w:hint="default"/>
        </w:rPr>
        <w:t>期２年（中２、３）とし、各年代における効果</w:t>
      </w:r>
    </w:p>
    <w:p w14:paraId="65569953" w14:textId="57AA3FCB" w:rsidR="00DA0810" w:rsidRDefault="00DA0810" w:rsidP="00F60485">
      <w:pPr>
        <w:rPr>
          <w:rFonts w:ascii="ＭＳ 明朝" w:eastAsia="ＭＳ 明朝" w:hAnsi="ＭＳ 明朝" w:hint="default"/>
        </w:rPr>
      </w:pPr>
      <w:r>
        <w:rPr>
          <w:rFonts w:ascii="ＭＳ 明朝" w:eastAsia="ＭＳ 明朝" w:hAnsi="ＭＳ 明朝" w:hint="default"/>
        </w:rPr>
        <w:t>的な取組を行っている。</w:t>
      </w:r>
    </w:p>
    <w:p w14:paraId="4644E80F" w14:textId="77777777" w:rsidR="00E126A2" w:rsidRPr="00A87501" w:rsidRDefault="00E126A2" w:rsidP="00A87501">
      <w:pPr>
        <w:pStyle w:val="a8"/>
        <w:numPr>
          <w:ilvl w:val="0"/>
          <w:numId w:val="4"/>
        </w:numPr>
        <w:ind w:leftChars="0"/>
        <w:rPr>
          <w:rFonts w:ascii="ＭＳ 明朝" w:eastAsia="ＭＳ 明朝" w:hAnsi="ＭＳ 明朝" w:hint="default"/>
          <w:b/>
        </w:rPr>
      </w:pPr>
      <w:r w:rsidRPr="00A87501">
        <w:rPr>
          <w:rFonts w:ascii="ＭＳ 明朝" w:eastAsia="ＭＳ 明朝" w:hAnsi="ＭＳ 明朝"/>
          <w:b/>
        </w:rPr>
        <w:t>取組の基本</w:t>
      </w:r>
      <w:r w:rsidR="00107824" w:rsidRPr="00A87501">
        <w:rPr>
          <w:rFonts w:ascii="ＭＳ 明朝" w:eastAsia="ＭＳ 明朝" w:hAnsi="ＭＳ 明朝"/>
          <w:b/>
        </w:rPr>
        <w:t>的な枠組み</w:t>
      </w:r>
    </w:p>
    <w:p w14:paraId="4EF0DF6F" w14:textId="0BC9F602" w:rsidR="007718F9" w:rsidRDefault="00107824" w:rsidP="00107824">
      <w:pPr>
        <w:rPr>
          <w:rFonts w:ascii="ＭＳ 明朝" w:eastAsia="ＭＳ 明朝" w:hAnsi="ＭＳ 明朝" w:hint="default"/>
        </w:rPr>
      </w:pPr>
      <w:r>
        <w:rPr>
          <w:rFonts w:ascii="ＭＳ 明朝" w:eastAsia="ＭＳ 明朝" w:hAnsi="ＭＳ 明朝" w:hint="default"/>
        </w:rPr>
        <w:t xml:space="preserve">　</w:t>
      </w:r>
      <w:r w:rsidR="00956FAB">
        <w:rPr>
          <w:rFonts w:ascii="ＭＳ 明朝" w:eastAsia="ＭＳ 明朝" w:hAnsi="ＭＳ 明朝" w:hint="default"/>
        </w:rPr>
        <w:t>本市の取組の特徴は、市内全体を全４中学校</w:t>
      </w:r>
    </w:p>
    <w:p w14:paraId="06AE1787" w14:textId="47251154" w:rsidR="007718F9" w:rsidRDefault="007718F9" w:rsidP="00107824">
      <w:pPr>
        <w:rPr>
          <w:rFonts w:ascii="ＭＳ 明朝" w:eastAsia="ＭＳ 明朝" w:hAnsi="ＭＳ 明朝" w:hint="default"/>
        </w:rPr>
      </w:pPr>
    </w:p>
    <w:p w14:paraId="7416A6B8" w14:textId="77777777" w:rsidR="00956FAB" w:rsidRDefault="00956FAB" w:rsidP="00107824">
      <w:pPr>
        <w:rPr>
          <w:rFonts w:ascii="ＭＳ 明朝" w:eastAsia="ＭＳ 明朝" w:hAnsi="ＭＳ 明朝" w:hint="default"/>
        </w:rPr>
      </w:pPr>
    </w:p>
    <w:p w14:paraId="5C87584C" w14:textId="5E6C138C" w:rsidR="00DA0810" w:rsidRDefault="00107824" w:rsidP="00107824">
      <w:pPr>
        <w:rPr>
          <w:rFonts w:ascii="ＭＳ 明朝" w:eastAsia="ＭＳ 明朝" w:hAnsi="ＭＳ 明朝" w:hint="default"/>
        </w:rPr>
      </w:pPr>
      <w:r>
        <w:rPr>
          <w:rFonts w:ascii="ＭＳ 明朝" w:eastAsia="ＭＳ 明朝" w:hAnsi="ＭＳ 明朝" w:hint="default"/>
        </w:rPr>
        <w:t>区に分け、中学校区内の小学校</w:t>
      </w:r>
      <w:r w:rsidR="007718F9">
        <w:rPr>
          <w:rFonts w:ascii="ＭＳ 明朝" w:eastAsia="ＭＳ 明朝" w:hAnsi="ＭＳ 明朝"/>
        </w:rPr>
        <w:t>２校</w:t>
      </w:r>
      <w:r>
        <w:rPr>
          <w:rFonts w:ascii="ＭＳ 明朝" w:eastAsia="ＭＳ 明朝" w:hAnsi="ＭＳ 明朝" w:hint="default"/>
        </w:rPr>
        <w:t>とともに、３校で研究推進を行っている点にある。</w:t>
      </w:r>
    </w:p>
    <w:p w14:paraId="4F533513" w14:textId="77777777" w:rsidR="00E126A2" w:rsidRPr="00A87501" w:rsidRDefault="00E126A2" w:rsidP="00A87501">
      <w:pPr>
        <w:pStyle w:val="a8"/>
        <w:numPr>
          <w:ilvl w:val="0"/>
          <w:numId w:val="4"/>
        </w:numPr>
        <w:ind w:leftChars="0"/>
        <w:rPr>
          <w:rFonts w:ascii="ＭＳ 明朝" w:eastAsia="ＭＳ 明朝" w:hAnsi="ＭＳ 明朝" w:hint="default"/>
          <w:b/>
        </w:rPr>
      </w:pPr>
      <w:r w:rsidRPr="00A87501">
        <w:rPr>
          <w:rFonts w:ascii="ＭＳ 明朝" w:eastAsia="ＭＳ 明朝" w:hAnsi="ＭＳ 明朝"/>
          <w:b/>
        </w:rPr>
        <w:t>具体的な取組内容</w:t>
      </w:r>
    </w:p>
    <w:p w14:paraId="4627EF19" w14:textId="77777777" w:rsidR="00107824" w:rsidRPr="007B60E1" w:rsidRDefault="00D870E5" w:rsidP="00D870E5">
      <w:pPr>
        <w:rPr>
          <w:rFonts w:ascii="ＭＳ 明朝" w:eastAsia="ＭＳ 明朝" w:hAnsi="ＭＳ 明朝" w:hint="default"/>
          <w:u w:val="single"/>
        </w:rPr>
      </w:pPr>
      <w:r w:rsidRPr="007B60E1">
        <w:rPr>
          <w:rFonts w:ascii="ＭＳ 明朝" w:eastAsia="ＭＳ 明朝" w:hAnsi="ＭＳ 明朝"/>
        </w:rPr>
        <w:t xml:space="preserve">①　</w:t>
      </w:r>
      <w:r w:rsidR="00107824" w:rsidRPr="007B60E1">
        <w:rPr>
          <w:rFonts w:ascii="ＭＳ 明朝" w:eastAsia="ＭＳ 明朝" w:hAnsi="ＭＳ 明朝"/>
          <w:u w:val="single"/>
        </w:rPr>
        <w:t>中学校区研究推進委員会</w:t>
      </w:r>
    </w:p>
    <w:p w14:paraId="050C59B8" w14:textId="77777777" w:rsidR="00E126A2" w:rsidRPr="00DB3693" w:rsidRDefault="00107824" w:rsidP="00D870E5">
      <w:pPr>
        <w:ind w:firstLineChars="100" w:firstLine="206"/>
        <w:rPr>
          <w:rFonts w:ascii="ＭＳ 明朝" w:eastAsia="ＭＳ 明朝" w:hAnsi="ＭＳ 明朝" w:hint="default"/>
        </w:rPr>
      </w:pPr>
      <w:r>
        <w:rPr>
          <w:rFonts w:ascii="ＭＳ 明朝" w:eastAsia="ＭＳ 明朝" w:hAnsi="ＭＳ 明朝" w:hint="default"/>
        </w:rPr>
        <w:t>３校の管理職や研究主任等からなる「中学校区研究推進委員会」</w:t>
      </w:r>
      <w:r w:rsidR="00D870E5">
        <w:rPr>
          <w:rFonts w:ascii="ＭＳ 明朝" w:eastAsia="ＭＳ 明朝" w:hAnsi="ＭＳ 明朝" w:hint="default"/>
        </w:rPr>
        <w:t>において</w:t>
      </w:r>
      <w:r>
        <w:rPr>
          <w:rFonts w:ascii="ＭＳ 明朝" w:eastAsia="ＭＳ 明朝" w:hAnsi="ＭＳ 明朝" w:hint="default"/>
        </w:rPr>
        <w:t>、その校区における小中一貫教育</w:t>
      </w:r>
      <w:r w:rsidR="00D870E5">
        <w:rPr>
          <w:rFonts w:ascii="ＭＳ 明朝" w:eastAsia="ＭＳ 明朝" w:hAnsi="ＭＳ 明朝" w:hint="default"/>
        </w:rPr>
        <w:t>の取組</w:t>
      </w:r>
      <w:r>
        <w:rPr>
          <w:rFonts w:ascii="ＭＳ 明朝" w:eastAsia="ＭＳ 明朝" w:hAnsi="ＭＳ 明朝" w:hint="default"/>
        </w:rPr>
        <w:t>方針を決めている。</w:t>
      </w:r>
    </w:p>
    <w:p w14:paraId="45DA8DD5" w14:textId="77777777" w:rsidR="008B2646" w:rsidRPr="007B60E1" w:rsidRDefault="00D870E5" w:rsidP="00D870E5">
      <w:pPr>
        <w:rPr>
          <w:rFonts w:ascii="ＭＳ 明朝" w:eastAsia="ＭＳ 明朝" w:hAnsi="ＭＳ 明朝" w:hint="default"/>
          <w:u w:val="single"/>
        </w:rPr>
      </w:pPr>
      <w:r w:rsidRPr="007B60E1">
        <w:rPr>
          <w:rFonts w:ascii="ＭＳ 明朝" w:eastAsia="ＭＳ 明朝" w:hAnsi="ＭＳ 明朝"/>
        </w:rPr>
        <w:t xml:space="preserve">②　</w:t>
      </w:r>
      <w:r w:rsidR="008B2646" w:rsidRPr="007B60E1">
        <w:rPr>
          <w:rFonts w:ascii="ＭＳ 明朝" w:eastAsia="ＭＳ 明朝" w:hAnsi="ＭＳ 明朝"/>
          <w:u w:val="single"/>
        </w:rPr>
        <w:t>３校校長会</w:t>
      </w:r>
    </w:p>
    <w:p w14:paraId="6C8001BD" w14:textId="77777777" w:rsidR="008B2646" w:rsidRPr="00DB3693" w:rsidRDefault="00D870E5" w:rsidP="008B2646">
      <w:pPr>
        <w:rPr>
          <w:rFonts w:ascii="ＭＳ 明朝" w:eastAsia="ＭＳ 明朝" w:hAnsi="ＭＳ 明朝" w:hint="default"/>
        </w:rPr>
      </w:pPr>
      <w:r>
        <w:rPr>
          <w:rFonts w:ascii="ＭＳ 明朝" w:eastAsia="ＭＳ 明朝" w:hAnsi="ＭＳ 明朝" w:hint="default"/>
        </w:rPr>
        <w:t xml:space="preserve">　中学校区内にある小・中</w:t>
      </w:r>
      <w:r w:rsidR="008B2646">
        <w:rPr>
          <w:rFonts w:ascii="ＭＳ 明朝" w:eastAsia="ＭＳ 明朝" w:hAnsi="ＭＳ 明朝" w:hint="default"/>
        </w:rPr>
        <w:t>３校の校長が毎月、お互いの学校を会場とし、課題の整理や</w:t>
      </w:r>
      <w:r w:rsidR="00F60485">
        <w:rPr>
          <w:rFonts w:ascii="ＭＳ 明朝" w:eastAsia="ＭＳ 明朝" w:hAnsi="ＭＳ 明朝"/>
        </w:rPr>
        <w:t>情報交換</w:t>
      </w:r>
      <w:r w:rsidR="00F60485">
        <w:rPr>
          <w:rFonts w:ascii="ＭＳ 明朝" w:eastAsia="ＭＳ 明朝" w:hAnsi="ＭＳ 明朝" w:hint="default"/>
        </w:rPr>
        <w:t>を</w:t>
      </w:r>
      <w:r>
        <w:rPr>
          <w:rFonts w:ascii="ＭＳ 明朝" w:eastAsia="ＭＳ 明朝" w:hAnsi="ＭＳ 明朝" w:hint="default"/>
        </w:rPr>
        <w:t>行っている。そこで得られた情報を各校の教職員に下ろし、</w:t>
      </w:r>
      <w:r w:rsidR="008B2646">
        <w:rPr>
          <w:rFonts w:ascii="ＭＳ 明朝" w:eastAsia="ＭＳ 明朝" w:hAnsi="ＭＳ 明朝" w:hint="default"/>
        </w:rPr>
        <w:t>課題の共通理解を図っている。</w:t>
      </w:r>
    </w:p>
    <w:p w14:paraId="05CF95F1" w14:textId="77777777" w:rsidR="00E126A2" w:rsidRPr="007B60E1" w:rsidRDefault="00D870E5" w:rsidP="00D870E5">
      <w:pPr>
        <w:rPr>
          <w:rFonts w:ascii="ＭＳ 明朝" w:eastAsia="ＭＳ 明朝" w:hAnsi="ＭＳ 明朝" w:hint="default"/>
          <w:u w:val="single"/>
        </w:rPr>
      </w:pPr>
      <w:r w:rsidRPr="007B60E1">
        <w:rPr>
          <w:rFonts w:ascii="ＭＳ 明朝" w:eastAsia="ＭＳ 明朝" w:hAnsi="ＭＳ 明朝"/>
        </w:rPr>
        <w:t xml:space="preserve">③　</w:t>
      </w:r>
      <w:r w:rsidR="00B64FD9" w:rsidRPr="007B60E1">
        <w:rPr>
          <w:rFonts w:ascii="ＭＳ 明朝" w:eastAsia="ＭＳ 明朝" w:hAnsi="ＭＳ 明朝"/>
          <w:u w:val="single"/>
        </w:rPr>
        <w:t>３</w:t>
      </w:r>
      <w:r w:rsidR="004D0337" w:rsidRPr="007B60E1">
        <w:rPr>
          <w:rFonts w:ascii="ＭＳ 明朝" w:eastAsia="ＭＳ 明朝" w:hAnsi="ＭＳ 明朝"/>
          <w:u w:val="single"/>
        </w:rPr>
        <w:t>主会</w:t>
      </w:r>
    </w:p>
    <w:p w14:paraId="07B7EFC8" w14:textId="0F6917C1" w:rsidR="004D0337" w:rsidRDefault="004D0337" w:rsidP="00107824">
      <w:pPr>
        <w:rPr>
          <w:rFonts w:ascii="ＭＳ 明朝" w:eastAsia="ＭＳ 明朝" w:hAnsi="ＭＳ 明朝" w:hint="default"/>
        </w:rPr>
      </w:pPr>
      <w:r>
        <w:rPr>
          <w:rFonts w:ascii="ＭＳ 明朝" w:eastAsia="ＭＳ 明朝" w:hAnsi="ＭＳ 明朝" w:hint="default"/>
        </w:rPr>
        <w:t xml:space="preserve">　</w:t>
      </w:r>
      <w:r w:rsidR="00D870E5">
        <w:rPr>
          <w:rFonts w:ascii="ＭＳ 明朝" w:eastAsia="ＭＳ 明朝" w:hAnsi="ＭＳ 明朝"/>
        </w:rPr>
        <w:t>中学校区内にある小・中</w:t>
      </w:r>
      <w:r w:rsidR="008B2646" w:rsidRPr="008B2646">
        <w:rPr>
          <w:rFonts w:ascii="ＭＳ 明朝" w:eastAsia="ＭＳ 明朝" w:hAnsi="ＭＳ 明朝"/>
        </w:rPr>
        <w:t>３校の</w:t>
      </w:r>
      <w:r>
        <w:rPr>
          <w:rFonts w:ascii="ＭＳ 明朝" w:eastAsia="ＭＳ 明朝" w:hAnsi="ＭＳ 明朝" w:hint="default"/>
        </w:rPr>
        <w:t>主幹教諭</w:t>
      </w:r>
      <w:r w:rsidR="00D870E5">
        <w:rPr>
          <w:rFonts w:ascii="ＭＳ 明朝" w:eastAsia="ＭＳ 明朝" w:hAnsi="ＭＳ 明朝" w:hint="default"/>
        </w:rPr>
        <w:t>等が</w:t>
      </w:r>
      <w:r>
        <w:rPr>
          <w:rFonts w:ascii="ＭＳ 明朝" w:eastAsia="ＭＳ 明朝" w:hAnsi="ＭＳ 明朝" w:hint="default"/>
        </w:rPr>
        <w:t>集ま</w:t>
      </w:r>
      <w:r w:rsidR="00D870E5">
        <w:rPr>
          <w:rFonts w:ascii="ＭＳ 明朝" w:eastAsia="ＭＳ 明朝" w:hAnsi="ＭＳ 明朝" w:hint="default"/>
        </w:rPr>
        <w:t>り、</w:t>
      </w:r>
      <w:r w:rsidR="0073527B">
        <w:rPr>
          <w:rFonts w:ascii="ＭＳ 明朝" w:eastAsia="ＭＳ 明朝" w:hAnsi="ＭＳ 明朝" w:hint="default"/>
        </w:rPr>
        <w:t>教職員研修や児童生徒の連携事業等の</w:t>
      </w:r>
      <w:r w:rsidR="00DA0810">
        <w:rPr>
          <w:rFonts w:ascii="ＭＳ 明朝" w:eastAsia="ＭＳ 明朝" w:hAnsi="ＭＳ 明朝" w:hint="default"/>
        </w:rPr>
        <w:t>取組</w:t>
      </w:r>
      <w:r w:rsidR="00D870E5">
        <w:rPr>
          <w:rFonts w:ascii="ＭＳ 明朝" w:eastAsia="ＭＳ 明朝" w:hAnsi="ＭＳ 明朝" w:hint="default"/>
        </w:rPr>
        <w:t>を協議</w:t>
      </w:r>
      <w:r w:rsidR="0073527B">
        <w:rPr>
          <w:rFonts w:ascii="ＭＳ 明朝" w:eastAsia="ＭＳ 明朝" w:hAnsi="ＭＳ 明朝" w:hint="default"/>
        </w:rPr>
        <w:t>している。定期的には各学期の最初に、また必要に応じて</w:t>
      </w:r>
      <w:r>
        <w:rPr>
          <w:rFonts w:ascii="ＭＳ 明朝" w:eastAsia="ＭＳ 明朝" w:hAnsi="ＭＳ 明朝" w:hint="default"/>
        </w:rPr>
        <w:t>随時</w:t>
      </w:r>
      <w:r w:rsidR="0073527B">
        <w:rPr>
          <w:rFonts w:ascii="ＭＳ 明朝" w:eastAsia="ＭＳ 明朝" w:hAnsi="ＭＳ 明朝" w:hint="default"/>
        </w:rPr>
        <w:t>、</w:t>
      </w:r>
      <w:r>
        <w:rPr>
          <w:rFonts w:ascii="ＭＳ 明朝" w:eastAsia="ＭＳ 明朝" w:hAnsi="ＭＳ 明朝" w:hint="default"/>
        </w:rPr>
        <w:t>開催</w:t>
      </w:r>
      <w:r w:rsidR="003351BF">
        <w:rPr>
          <w:rFonts w:ascii="ＭＳ 明朝" w:eastAsia="ＭＳ 明朝" w:hAnsi="ＭＳ 明朝" w:hint="default"/>
        </w:rPr>
        <w:t>を</w:t>
      </w:r>
      <w:r>
        <w:rPr>
          <w:rFonts w:ascii="ＭＳ 明朝" w:eastAsia="ＭＳ 明朝" w:hAnsi="ＭＳ 明朝" w:hint="default"/>
        </w:rPr>
        <w:t>している。</w:t>
      </w:r>
    </w:p>
    <w:p w14:paraId="36768C18" w14:textId="369A7B01" w:rsidR="00B64FD9" w:rsidRPr="007B60E1" w:rsidRDefault="007718F9" w:rsidP="00107824">
      <w:pPr>
        <w:rPr>
          <w:rFonts w:ascii="ＭＳ 明朝" w:eastAsia="ＭＳ 明朝" w:hAnsi="ＭＳ 明朝" w:hint="default"/>
          <w:u w:val="single"/>
        </w:rPr>
      </w:pPr>
      <w:r>
        <w:rPr>
          <w:rFonts w:ascii="ＭＳ 明朝" w:eastAsia="ＭＳ 明朝" w:hAnsi="ＭＳ 明朝" w:hint="default"/>
          <w:noProof/>
        </w:rPr>
        <w:drawing>
          <wp:anchor distT="0" distB="0" distL="114300" distR="114300" simplePos="0" relativeHeight="251680768" behindDoc="0" locked="0" layoutInCell="1" allowOverlap="1" wp14:anchorId="14125884" wp14:editId="43833EDC">
            <wp:simplePos x="0" y="0"/>
            <wp:positionH relativeFrom="margin">
              <wp:align>right</wp:align>
            </wp:positionH>
            <wp:positionV relativeFrom="paragraph">
              <wp:posOffset>182245</wp:posOffset>
            </wp:positionV>
            <wp:extent cx="1080770" cy="810895"/>
            <wp:effectExtent l="0" t="0" r="5080"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8077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D9" w:rsidRPr="007B60E1">
        <w:rPr>
          <w:rFonts w:ascii="ＭＳ 明朝" w:eastAsia="ＭＳ 明朝" w:hAnsi="ＭＳ 明朝" w:hint="default"/>
        </w:rPr>
        <w:t xml:space="preserve">④　</w:t>
      </w:r>
      <w:r w:rsidR="00B64FD9" w:rsidRPr="007B60E1">
        <w:rPr>
          <w:rFonts w:ascii="ＭＳ 明朝" w:eastAsia="ＭＳ 明朝" w:hAnsi="ＭＳ 明朝" w:hint="default"/>
          <w:u w:val="single"/>
        </w:rPr>
        <w:t>３校合同研修会</w:t>
      </w:r>
    </w:p>
    <w:p w14:paraId="7CE956A6" w14:textId="5893BBDA" w:rsidR="00B64FD9" w:rsidRPr="00DB3693" w:rsidRDefault="00B64FD9" w:rsidP="00107824">
      <w:pPr>
        <w:rPr>
          <w:rFonts w:ascii="ＭＳ 明朝" w:eastAsia="ＭＳ 明朝" w:hAnsi="ＭＳ 明朝" w:hint="default"/>
        </w:rPr>
      </w:pPr>
      <w:r>
        <w:rPr>
          <w:rFonts w:ascii="ＭＳ 明朝" w:eastAsia="ＭＳ 明朝" w:hAnsi="ＭＳ 明朝" w:hint="default"/>
        </w:rPr>
        <w:t xml:space="preserve">　長期休業日等を活用して、中学校区全体の課題解決に</w:t>
      </w:r>
      <w:r w:rsidR="000155DB">
        <w:rPr>
          <w:rFonts w:ascii="ＭＳ 明朝" w:eastAsia="ＭＳ 明朝" w:hAnsi="ＭＳ 明朝" w:hint="default"/>
        </w:rPr>
        <w:t>資するための</w:t>
      </w:r>
      <w:r>
        <w:rPr>
          <w:rFonts w:ascii="ＭＳ 明朝" w:eastAsia="ＭＳ 明朝" w:hAnsi="ＭＳ 明朝" w:hint="default"/>
        </w:rPr>
        <w:t>研修会を</w:t>
      </w:r>
      <w:r w:rsidR="003351BF">
        <w:rPr>
          <w:rFonts w:ascii="ＭＳ 明朝" w:eastAsia="ＭＳ 明朝" w:hAnsi="ＭＳ 明朝" w:hint="default"/>
        </w:rPr>
        <w:t>校区内の</w:t>
      </w:r>
      <w:r>
        <w:rPr>
          <w:rFonts w:ascii="ＭＳ 明朝" w:eastAsia="ＭＳ 明朝" w:hAnsi="ＭＳ 明朝" w:hint="default"/>
        </w:rPr>
        <w:t>全校で実施する。内容として、</w:t>
      </w:r>
      <w:r w:rsidR="00060AEA">
        <w:rPr>
          <w:rFonts w:ascii="ＭＳ 明朝" w:eastAsia="ＭＳ 明朝" w:hAnsi="ＭＳ 明朝" w:hint="default"/>
        </w:rPr>
        <w:t>研究に係る</w:t>
      </w:r>
      <w:r w:rsidR="007376D4">
        <w:rPr>
          <w:rFonts w:ascii="ＭＳ 明朝" w:eastAsia="ＭＳ 明朝" w:hAnsi="ＭＳ 明朝" w:hint="default"/>
        </w:rPr>
        <w:t>講演、</w:t>
      </w:r>
      <w:r>
        <w:rPr>
          <w:rFonts w:ascii="ＭＳ 明朝" w:eastAsia="ＭＳ 明朝" w:hAnsi="ＭＳ 明朝" w:hint="default"/>
        </w:rPr>
        <w:t>授業研究会、</w:t>
      </w:r>
      <w:r w:rsidR="007376D4">
        <w:rPr>
          <w:rFonts w:ascii="ＭＳ 明朝" w:eastAsia="ＭＳ 明朝" w:hAnsi="ＭＳ 明朝" w:hint="default"/>
        </w:rPr>
        <w:t>研究</w:t>
      </w:r>
      <w:r>
        <w:rPr>
          <w:rFonts w:ascii="ＭＳ 明朝" w:eastAsia="ＭＳ 明朝" w:hAnsi="ＭＳ 明朝" w:hint="default"/>
        </w:rPr>
        <w:t>協議</w:t>
      </w:r>
      <w:r w:rsidR="007376D4">
        <w:rPr>
          <w:rFonts w:ascii="ＭＳ 明朝" w:eastAsia="ＭＳ 明朝" w:hAnsi="ＭＳ 明朝" w:hint="default"/>
        </w:rPr>
        <w:t>、演習</w:t>
      </w:r>
      <w:r>
        <w:rPr>
          <w:rFonts w:ascii="ＭＳ 明朝" w:eastAsia="ＭＳ 明朝" w:hAnsi="ＭＳ 明朝" w:hint="default"/>
        </w:rPr>
        <w:t>などが行われる。</w:t>
      </w:r>
    </w:p>
    <w:p w14:paraId="1EAE07A8" w14:textId="77777777" w:rsidR="00E126A2" w:rsidRPr="007B60E1" w:rsidRDefault="00D870E5" w:rsidP="00D870E5">
      <w:pPr>
        <w:rPr>
          <w:rFonts w:ascii="ＭＳ 明朝" w:eastAsia="ＭＳ 明朝" w:hAnsi="ＭＳ 明朝" w:hint="default"/>
          <w:u w:val="single"/>
        </w:rPr>
      </w:pPr>
      <w:r w:rsidRPr="007B60E1">
        <w:rPr>
          <w:rFonts w:ascii="ＭＳ 明朝" w:eastAsia="ＭＳ 明朝" w:hAnsi="ＭＳ 明朝"/>
        </w:rPr>
        <w:t>⑤</w:t>
      </w:r>
      <w:r w:rsidR="00DB7AA9" w:rsidRPr="007B60E1">
        <w:rPr>
          <w:rFonts w:ascii="ＭＳ 明朝" w:eastAsia="ＭＳ 明朝" w:hAnsi="ＭＳ 明朝"/>
        </w:rPr>
        <w:t xml:space="preserve">　</w:t>
      </w:r>
      <w:r w:rsidR="008B2646" w:rsidRPr="007B60E1">
        <w:rPr>
          <w:rFonts w:ascii="ＭＳ 明朝" w:eastAsia="ＭＳ 明朝" w:hAnsi="ＭＳ 明朝"/>
          <w:u w:val="single"/>
        </w:rPr>
        <w:t>教員による小中相互の兼務</w:t>
      </w:r>
    </w:p>
    <w:p w14:paraId="15687A7F" w14:textId="77777777" w:rsidR="008B2646" w:rsidRDefault="008B2646" w:rsidP="00107824">
      <w:pPr>
        <w:rPr>
          <w:rFonts w:ascii="ＭＳ 明朝" w:eastAsia="ＭＳ 明朝" w:hAnsi="ＭＳ 明朝" w:hint="default"/>
        </w:rPr>
      </w:pPr>
      <w:r>
        <w:rPr>
          <w:rFonts w:ascii="ＭＳ 明朝" w:eastAsia="ＭＳ 明朝" w:hAnsi="ＭＳ 明朝" w:hint="default"/>
        </w:rPr>
        <w:t xml:space="preserve">　各小学校１名、中学校２名の教員</w:t>
      </w:r>
      <w:r w:rsidR="00D870E5">
        <w:rPr>
          <w:rFonts w:ascii="ＭＳ 明朝" w:eastAsia="ＭＳ 明朝" w:hAnsi="ＭＳ 明朝" w:hint="default"/>
        </w:rPr>
        <w:t>が</w:t>
      </w:r>
      <w:r>
        <w:rPr>
          <w:rFonts w:ascii="ＭＳ 明朝" w:eastAsia="ＭＳ 明朝" w:hAnsi="ＭＳ 明朝" w:hint="default"/>
        </w:rPr>
        <w:t>兼務発令を</w:t>
      </w:r>
      <w:r w:rsidR="00700E1C">
        <w:rPr>
          <w:rFonts w:ascii="ＭＳ 明朝" w:eastAsia="ＭＳ 明朝" w:hAnsi="ＭＳ 明朝" w:hint="default"/>
        </w:rPr>
        <w:t>受け</w:t>
      </w:r>
      <w:r>
        <w:rPr>
          <w:rFonts w:ascii="ＭＳ 明朝" w:eastAsia="ＭＳ 明朝" w:hAnsi="ＭＳ 明朝" w:hint="default"/>
        </w:rPr>
        <w:t>、それぞれの学校に週１～数回行き、教科の授業を行ったり、担任の授業を支援したり、会議等に参加したりしている。</w:t>
      </w:r>
    </w:p>
    <w:p w14:paraId="64301208" w14:textId="77777777" w:rsidR="008B2646" w:rsidRDefault="008B2646" w:rsidP="00107824">
      <w:pPr>
        <w:rPr>
          <w:rFonts w:ascii="ＭＳ 明朝" w:eastAsia="ＭＳ 明朝" w:hAnsi="ＭＳ 明朝" w:hint="default"/>
        </w:rPr>
      </w:pPr>
      <w:r>
        <w:rPr>
          <w:rFonts w:ascii="ＭＳ 明朝" w:eastAsia="ＭＳ 明朝" w:hAnsi="ＭＳ 明朝" w:hint="default"/>
        </w:rPr>
        <w:t xml:space="preserve">　本市の取組の大きな特徴として、</w:t>
      </w:r>
      <w:r w:rsidR="00697BC0">
        <w:rPr>
          <w:rFonts w:ascii="ＭＳ 明朝" w:eastAsia="ＭＳ 明朝" w:hAnsi="ＭＳ 明朝" w:hint="default"/>
        </w:rPr>
        <w:t>兼務教員が</w:t>
      </w:r>
      <w:r w:rsidR="005B6A59">
        <w:rPr>
          <w:rFonts w:ascii="ＭＳ 明朝" w:eastAsia="ＭＳ 明朝" w:hAnsi="ＭＳ 明朝" w:hint="default"/>
        </w:rPr>
        <w:t>学校の</w:t>
      </w:r>
      <w:r w:rsidR="003351BF">
        <w:rPr>
          <w:rFonts w:ascii="ＭＳ 明朝" w:eastAsia="ＭＳ 明朝" w:hAnsi="ＭＳ 明朝" w:hint="default"/>
        </w:rPr>
        <w:t>補充</w:t>
      </w:r>
      <w:r w:rsidR="00D870E5">
        <w:rPr>
          <w:rFonts w:ascii="ＭＳ 明朝" w:eastAsia="ＭＳ 明朝" w:hAnsi="ＭＳ 明朝" w:hint="default"/>
        </w:rPr>
        <w:t>として</w:t>
      </w:r>
      <w:r w:rsidR="00697BC0">
        <w:rPr>
          <w:rFonts w:ascii="ＭＳ 明朝" w:eastAsia="ＭＳ 明朝" w:hAnsi="ＭＳ 明朝" w:hint="default"/>
        </w:rPr>
        <w:t>非常勤講師を市</w:t>
      </w:r>
      <w:r w:rsidR="005B6A59">
        <w:rPr>
          <w:rFonts w:ascii="ＭＳ 明朝" w:eastAsia="ＭＳ 明朝" w:hAnsi="ＭＳ 明朝" w:hint="default"/>
        </w:rPr>
        <w:t>予算で配置している。この良さは、小学校では専門性の高い教員の授業が実施できること、中学校では</w:t>
      </w:r>
      <w:r w:rsidR="00697BC0">
        <w:rPr>
          <w:rFonts w:ascii="ＭＳ 明朝" w:eastAsia="ＭＳ 明朝" w:hAnsi="ＭＳ 明朝" w:hint="default"/>
        </w:rPr>
        <w:t>必要な教科の</w:t>
      </w:r>
      <w:r w:rsidR="005B6A59">
        <w:rPr>
          <w:rFonts w:ascii="ＭＳ 明朝" w:eastAsia="ＭＳ 明朝" w:hAnsi="ＭＳ 明朝" w:hint="default"/>
        </w:rPr>
        <w:t>非常勤講師を配置し、教科間のバランスを調整できる点である。</w:t>
      </w:r>
    </w:p>
    <w:p w14:paraId="2330AA14" w14:textId="77777777" w:rsidR="004614FA" w:rsidRPr="007B60E1" w:rsidRDefault="00D870E5" w:rsidP="00107824">
      <w:pPr>
        <w:rPr>
          <w:rFonts w:ascii="ＭＳ 明朝" w:eastAsia="ＭＳ 明朝" w:hAnsi="ＭＳ 明朝" w:hint="default"/>
          <w:u w:val="single"/>
        </w:rPr>
      </w:pPr>
      <w:r w:rsidRPr="007B60E1">
        <w:rPr>
          <w:rFonts w:ascii="ＭＳ 明朝" w:eastAsia="ＭＳ 明朝" w:hAnsi="ＭＳ 明朝"/>
        </w:rPr>
        <w:t>⑥</w:t>
      </w:r>
      <w:r w:rsidR="00412B2F" w:rsidRPr="007B60E1">
        <w:rPr>
          <w:rFonts w:ascii="ＭＳ 明朝" w:eastAsia="ＭＳ 明朝" w:hAnsi="ＭＳ 明朝"/>
        </w:rPr>
        <w:t xml:space="preserve">　</w:t>
      </w:r>
      <w:r w:rsidR="004614FA" w:rsidRPr="007B60E1">
        <w:rPr>
          <w:rFonts w:ascii="ＭＳ 明朝" w:eastAsia="ＭＳ 明朝" w:hAnsi="ＭＳ 明朝" w:hint="default"/>
          <w:u w:val="single"/>
        </w:rPr>
        <w:t>市教育委員会指導主事の専属指導</w:t>
      </w:r>
    </w:p>
    <w:p w14:paraId="1CF98DB2" w14:textId="77777777" w:rsidR="004614FA" w:rsidRPr="00DB3693" w:rsidRDefault="004614FA" w:rsidP="00107824">
      <w:pPr>
        <w:rPr>
          <w:rFonts w:ascii="ＭＳ 明朝" w:eastAsia="ＭＳ 明朝" w:hAnsi="ＭＳ 明朝" w:hint="default"/>
        </w:rPr>
      </w:pPr>
      <w:r>
        <w:rPr>
          <w:rFonts w:ascii="ＭＳ 明朝" w:eastAsia="ＭＳ 明朝" w:hAnsi="ＭＳ 明朝"/>
        </w:rPr>
        <w:t xml:space="preserve">　各中学校区の担当指導主事が授業研究会等での指導、講演会講師の派遣等、きめ細かに行っ</w:t>
      </w:r>
      <w:r>
        <w:rPr>
          <w:rFonts w:ascii="ＭＳ 明朝" w:eastAsia="ＭＳ 明朝" w:hAnsi="ＭＳ 明朝"/>
        </w:rPr>
        <w:lastRenderedPageBreak/>
        <w:t>て</w:t>
      </w:r>
      <w:r w:rsidR="00D870E5">
        <w:rPr>
          <w:rFonts w:ascii="ＭＳ 明朝" w:eastAsia="ＭＳ 明朝" w:hAnsi="ＭＳ 明朝"/>
        </w:rPr>
        <w:t>いることが</w:t>
      </w:r>
      <w:r>
        <w:rPr>
          <w:rFonts w:ascii="ＭＳ 明朝" w:eastAsia="ＭＳ 明朝" w:hAnsi="ＭＳ 明朝"/>
        </w:rPr>
        <w:t>研究の大きな助けとなっている。</w:t>
      </w:r>
    </w:p>
    <w:p w14:paraId="2CBDA3A2" w14:textId="77777777" w:rsidR="00E126A2" w:rsidRPr="007B60E1" w:rsidRDefault="00D870E5" w:rsidP="00697BC0">
      <w:pPr>
        <w:rPr>
          <w:rFonts w:ascii="ＭＳ 明朝" w:eastAsia="ＭＳ 明朝" w:hAnsi="ＭＳ 明朝" w:hint="default"/>
          <w:u w:val="single"/>
        </w:rPr>
      </w:pPr>
      <w:r w:rsidRPr="007B60E1">
        <w:rPr>
          <w:rFonts w:ascii="ＭＳ 明朝" w:eastAsia="ＭＳ 明朝" w:hAnsi="ＭＳ 明朝"/>
        </w:rPr>
        <w:t>⑦</w:t>
      </w:r>
      <w:r w:rsidR="00697BC0" w:rsidRPr="007B60E1">
        <w:rPr>
          <w:rFonts w:ascii="ＭＳ 明朝" w:eastAsia="ＭＳ 明朝" w:hAnsi="ＭＳ 明朝" w:hint="default"/>
        </w:rPr>
        <w:t xml:space="preserve">　</w:t>
      </w:r>
      <w:r w:rsidR="00DA0810" w:rsidRPr="007B60E1">
        <w:rPr>
          <w:rFonts w:ascii="ＭＳ 明朝" w:eastAsia="ＭＳ 明朝" w:hAnsi="ＭＳ 明朝"/>
          <w:u w:val="single"/>
        </w:rPr>
        <w:t>その他</w:t>
      </w:r>
      <w:r w:rsidR="004614FA" w:rsidRPr="007B60E1">
        <w:rPr>
          <w:rFonts w:ascii="ＭＳ 明朝" w:eastAsia="ＭＳ 明朝" w:hAnsi="ＭＳ 明朝"/>
          <w:u w:val="single"/>
        </w:rPr>
        <w:t>（児童生徒の</w:t>
      </w:r>
      <w:r w:rsidR="00DA0810" w:rsidRPr="007B60E1">
        <w:rPr>
          <w:rFonts w:ascii="ＭＳ 明朝" w:eastAsia="ＭＳ 明朝" w:hAnsi="ＭＳ 明朝"/>
          <w:u w:val="single"/>
        </w:rPr>
        <w:t>連携事業の実施</w:t>
      </w:r>
      <w:r w:rsidR="004614FA" w:rsidRPr="007B60E1">
        <w:rPr>
          <w:rFonts w:ascii="ＭＳ 明朝" w:eastAsia="ＭＳ 明朝" w:hAnsi="ＭＳ 明朝"/>
          <w:u w:val="single"/>
        </w:rPr>
        <w:t>）</w:t>
      </w:r>
    </w:p>
    <w:p w14:paraId="023B39A6" w14:textId="77777777" w:rsidR="00143020" w:rsidRDefault="00DA0810" w:rsidP="00DA0810">
      <w:pPr>
        <w:ind w:left="206" w:hangingChars="100" w:hanging="206"/>
        <w:rPr>
          <w:rFonts w:ascii="ＭＳ 明朝" w:eastAsia="ＭＳ 明朝" w:hAnsi="ＭＳ 明朝" w:hint="default"/>
        </w:rPr>
      </w:pPr>
      <w:r>
        <w:rPr>
          <w:rFonts w:ascii="ＭＳ 明朝" w:eastAsia="ＭＳ 明朝" w:hAnsi="ＭＳ 明朝" w:hint="default"/>
        </w:rPr>
        <w:t>・小６</w:t>
      </w:r>
      <w:r w:rsidR="00F60485">
        <w:rPr>
          <w:rFonts w:ascii="ＭＳ 明朝" w:eastAsia="ＭＳ 明朝" w:hAnsi="ＭＳ 明朝" w:hint="default"/>
        </w:rPr>
        <w:t>児童</w:t>
      </w:r>
      <w:r w:rsidR="00F60485">
        <w:rPr>
          <w:rFonts w:ascii="ＭＳ 明朝" w:eastAsia="ＭＳ 明朝" w:hAnsi="ＭＳ 明朝"/>
        </w:rPr>
        <w:t>の夏休み</w:t>
      </w:r>
      <w:r>
        <w:rPr>
          <w:rFonts w:ascii="ＭＳ 明朝" w:eastAsia="ＭＳ 明朝" w:hAnsi="ＭＳ 明朝" w:hint="default"/>
        </w:rPr>
        <w:t>部活</w:t>
      </w:r>
      <w:r w:rsidR="000D527B">
        <w:rPr>
          <w:rFonts w:ascii="ＭＳ 明朝" w:eastAsia="ＭＳ 明朝" w:hAnsi="ＭＳ 明朝" w:hint="default"/>
        </w:rPr>
        <w:t>動</w:t>
      </w:r>
      <w:r>
        <w:rPr>
          <w:rFonts w:ascii="ＭＳ 明朝" w:eastAsia="ＭＳ 明朝" w:hAnsi="ＭＳ 明朝" w:hint="default"/>
        </w:rPr>
        <w:t>体験</w:t>
      </w:r>
    </w:p>
    <w:p w14:paraId="351F46D5" w14:textId="77777777" w:rsidR="000D527B" w:rsidRDefault="00F60485" w:rsidP="00DA0810">
      <w:pPr>
        <w:ind w:left="206" w:hangingChars="100" w:hanging="206"/>
        <w:rPr>
          <w:rFonts w:ascii="ＭＳ 明朝" w:eastAsia="ＭＳ 明朝" w:hAnsi="ＭＳ 明朝" w:hint="default"/>
        </w:rPr>
      </w:pPr>
      <w:r>
        <w:rPr>
          <w:rFonts w:ascii="ＭＳ 明朝" w:eastAsia="ＭＳ 明朝" w:hAnsi="ＭＳ 明朝" w:hint="default"/>
        </w:rPr>
        <w:t>・</w:t>
      </w:r>
      <w:r>
        <w:rPr>
          <w:rFonts w:ascii="ＭＳ 明朝" w:eastAsia="ＭＳ 明朝" w:hAnsi="ＭＳ 明朝"/>
        </w:rPr>
        <w:t>部活動部員</w:t>
      </w:r>
      <w:r>
        <w:rPr>
          <w:rFonts w:ascii="ＭＳ 明朝" w:eastAsia="ＭＳ 明朝" w:hAnsi="ＭＳ 明朝" w:hint="default"/>
        </w:rPr>
        <w:t>による小学生</w:t>
      </w:r>
      <w:r>
        <w:rPr>
          <w:rFonts w:ascii="ＭＳ 明朝" w:eastAsia="ＭＳ 明朝" w:hAnsi="ＭＳ 明朝"/>
        </w:rPr>
        <w:t>指導（</w:t>
      </w:r>
      <w:r>
        <w:rPr>
          <w:rFonts w:ascii="ＭＳ 明朝" w:eastAsia="ＭＳ 明朝" w:hAnsi="ＭＳ 明朝" w:hint="default"/>
        </w:rPr>
        <w:t>バスケ・</w:t>
      </w:r>
      <w:r>
        <w:rPr>
          <w:rFonts w:ascii="ＭＳ 明朝" w:eastAsia="ＭＳ 明朝" w:hAnsi="ＭＳ 明朝"/>
        </w:rPr>
        <w:t>陸上</w:t>
      </w:r>
      <w:r>
        <w:rPr>
          <w:rFonts w:ascii="ＭＳ 明朝" w:eastAsia="ＭＳ 明朝" w:hAnsi="ＭＳ 明朝" w:hint="default"/>
        </w:rPr>
        <w:t>）</w:t>
      </w:r>
    </w:p>
    <w:p w14:paraId="0BED35B2" w14:textId="77777777" w:rsidR="00F60485" w:rsidRDefault="000D527B" w:rsidP="00DA0810">
      <w:pPr>
        <w:ind w:left="206" w:hangingChars="100" w:hanging="206"/>
        <w:rPr>
          <w:rFonts w:ascii="ＭＳ 明朝" w:eastAsia="ＭＳ 明朝" w:hAnsi="ＭＳ 明朝" w:hint="default"/>
        </w:rPr>
      </w:pPr>
      <w:r>
        <w:rPr>
          <w:rFonts w:ascii="ＭＳ 明朝" w:eastAsia="ＭＳ 明朝" w:hAnsi="ＭＳ 明朝" w:hint="default"/>
        </w:rPr>
        <w:t>・</w:t>
      </w:r>
      <w:r w:rsidR="00F60485">
        <w:rPr>
          <w:rFonts w:ascii="ＭＳ 明朝" w:eastAsia="ＭＳ 明朝" w:hAnsi="ＭＳ 明朝"/>
        </w:rPr>
        <w:t>小中相互の</w:t>
      </w:r>
      <w:r>
        <w:rPr>
          <w:rFonts w:ascii="ＭＳ 明朝" w:eastAsia="ＭＳ 明朝" w:hAnsi="ＭＳ 明朝" w:hint="default"/>
        </w:rPr>
        <w:t>歌声交流会</w:t>
      </w:r>
    </w:p>
    <w:p w14:paraId="5B303A88" w14:textId="6B9D75C7" w:rsidR="00F60485" w:rsidRDefault="000D527B" w:rsidP="00DA0810">
      <w:pPr>
        <w:ind w:left="206" w:hangingChars="100" w:hanging="206"/>
        <w:rPr>
          <w:rFonts w:ascii="ＭＳ 明朝" w:eastAsia="ＭＳ 明朝" w:hAnsi="ＭＳ 明朝" w:hint="default"/>
        </w:rPr>
      </w:pPr>
      <w:r>
        <w:rPr>
          <w:rFonts w:ascii="ＭＳ 明朝" w:eastAsia="ＭＳ 明朝" w:hAnsi="ＭＳ 明朝" w:hint="default"/>
        </w:rPr>
        <w:t>・</w:t>
      </w:r>
      <w:r w:rsidR="00F60485">
        <w:rPr>
          <w:rFonts w:ascii="ＭＳ 明朝" w:eastAsia="ＭＳ 明朝" w:hAnsi="ＭＳ 明朝"/>
        </w:rPr>
        <w:t>児童会</w:t>
      </w:r>
      <w:r w:rsidR="00697BC0">
        <w:rPr>
          <w:rFonts w:ascii="ＭＳ 明朝" w:eastAsia="ＭＳ 明朝" w:hAnsi="ＭＳ 明朝"/>
        </w:rPr>
        <w:t>役員</w:t>
      </w:r>
      <w:r w:rsidR="00F60485">
        <w:rPr>
          <w:rFonts w:ascii="ＭＳ 明朝" w:eastAsia="ＭＳ 明朝" w:hAnsi="ＭＳ 明朝" w:hint="default"/>
        </w:rPr>
        <w:t>と生徒会役員の</w:t>
      </w:r>
      <w:r>
        <w:rPr>
          <w:rFonts w:ascii="ＭＳ 明朝" w:eastAsia="ＭＳ 明朝" w:hAnsi="ＭＳ 明朝" w:hint="default"/>
        </w:rPr>
        <w:t>小中サミット</w:t>
      </w:r>
    </w:p>
    <w:p w14:paraId="64424ED1" w14:textId="77777777" w:rsidR="00F60485" w:rsidRDefault="000D527B" w:rsidP="00DA0810">
      <w:pPr>
        <w:ind w:left="206" w:hangingChars="100" w:hanging="206"/>
        <w:rPr>
          <w:rFonts w:ascii="ＭＳ 明朝" w:eastAsia="ＭＳ 明朝" w:hAnsi="ＭＳ 明朝" w:hint="default"/>
        </w:rPr>
      </w:pPr>
      <w:r>
        <w:rPr>
          <w:rFonts w:ascii="ＭＳ 明朝" w:eastAsia="ＭＳ 明朝" w:hAnsi="ＭＳ 明朝" w:hint="default"/>
        </w:rPr>
        <w:t>・</w:t>
      </w:r>
      <w:r w:rsidR="00F60485">
        <w:rPr>
          <w:rFonts w:ascii="ＭＳ 明朝" w:eastAsia="ＭＳ 明朝" w:hAnsi="ＭＳ 明朝"/>
        </w:rPr>
        <w:t>小・中学生が</w:t>
      </w:r>
      <w:r w:rsidR="00F60485">
        <w:rPr>
          <w:rFonts w:ascii="ＭＳ 明朝" w:eastAsia="ＭＳ 明朝" w:hAnsi="ＭＳ 明朝" w:hint="default"/>
        </w:rPr>
        <w:t>一緒</w:t>
      </w:r>
      <w:r w:rsidR="00F60485">
        <w:rPr>
          <w:rFonts w:ascii="ＭＳ 明朝" w:eastAsia="ＭＳ 明朝" w:hAnsi="ＭＳ 明朝"/>
        </w:rPr>
        <w:t>に</w:t>
      </w:r>
      <w:r w:rsidR="00F60485">
        <w:rPr>
          <w:rFonts w:ascii="ＭＳ 明朝" w:eastAsia="ＭＳ 明朝" w:hAnsi="ＭＳ 明朝" w:hint="default"/>
        </w:rPr>
        <w:t>行う</w:t>
      </w:r>
      <w:r w:rsidR="004614FA">
        <w:rPr>
          <w:rFonts w:ascii="ＭＳ 明朝" w:eastAsia="ＭＳ 明朝" w:hAnsi="ＭＳ 明朝" w:hint="default"/>
        </w:rPr>
        <w:t>合同挨拶運動</w:t>
      </w:r>
    </w:p>
    <w:p w14:paraId="5ED698D7" w14:textId="77777777" w:rsidR="004614FA" w:rsidRPr="000D527B" w:rsidRDefault="004614FA" w:rsidP="00DA0810">
      <w:pPr>
        <w:ind w:left="206" w:hangingChars="100" w:hanging="206"/>
        <w:rPr>
          <w:rFonts w:ascii="ＭＳ 明朝" w:eastAsia="ＭＳ 明朝" w:hAnsi="ＭＳ 明朝" w:hint="default"/>
        </w:rPr>
      </w:pPr>
      <w:r>
        <w:rPr>
          <w:rFonts w:ascii="ＭＳ 明朝" w:eastAsia="ＭＳ 明朝" w:hAnsi="ＭＳ 明朝" w:hint="default"/>
        </w:rPr>
        <w:t>・</w:t>
      </w:r>
      <w:r w:rsidR="00F60485">
        <w:rPr>
          <w:rFonts w:ascii="ＭＳ 明朝" w:eastAsia="ＭＳ 明朝" w:hAnsi="ＭＳ 明朝" w:hint="default"/>
        </w:rPr>
        <w:t>小６児童</w:t>
      </w:r>
      <w:r w:rsidR="00F60485">
        <w:rPr>
          <w:rFonts w:ascii="ＭＳ 明朝" w:eastAsia="ＭＳ 明朝" w:hAnsi="ＭＳ 明朝"/>
        </w:rPr>
        <w:t>の</w:t>
      </w:r>
      <w:r>
        <w:rPr>
          <w:rFonts w:ascii="ＭＳ 明朝" w:eastAsia="ＭＳ 明朝" w:hAnsi="ＭＳ 明朝" w:hint="default"/>
        </w:rPr>
        <w:t>授業体験</w:t>
      </w:r>
    </w:p>
    <w:p w14:paraId="69B2660A" w14:textId="6AE58D65" w:rsidR="00D7502B" w:rsidRDefault="00D7502B">
      <w:pPr>
        <w:rPr>
          <w:rFonts w:ascii="ＭＳ 明朝" w:eastAsia="ＭＳ 明朝" w:hAnsi="ＭＳ 明朝" w:hint="default"/>
          <w:b/>
        </w:rPr>
      </w:pPr>
    </w:p>
    <w:p w14:paraId="7C018A16" w14:textId="3187342D" w:rsidR="00E126A2" w:rsidRPr="00143020" w:rsidRDefault="00C64EC7">
      <w:pPr>
        <w:rPr>
          <w:rFonts w:ascii="ＭＳ 明朝" w:eastAsia="ＭＳ 明朝" w:hAnsi="ＭＳ 明朝" w:hint="default"/>
          <w:b/>
        </w:rPr>
      </w:pPr>
      <w:r w:rsidRPr="00143020">
        <w:rPr>
          <w:rFonts w:ascii="ＭＳ 明朝" w:eastAsia="ＭＳ 明朝" w:hAnsi="ＭＳ 明朝"/>
          <w:b/>
        </w:rPr>
        <w:t>２</w:t>
      </w:r>
      <w:r w:rsidR="00143020">
        <w:rPr>
          <w:rFonts w:ascii="ＭＳ 明朝" w:eastAsia="ＭＳ 明朝" w:hAnsi="ＭＳ 明朝"/>
          <w:b/>
        </w:rPr>
        <w:t xml:space="preserve">　</w:t>
      </w:r>
      <w:r w:rsidR="00E126A2" w:rsidRPr="00143020">
        <w:rPr>
          <w:rFonts w:ascii="ＭＳ 明朝" w:eastAsia="ＭＳ 明朝" w:hAnsi="ＭＳ 明朝"/>
          <w:b/>
        </w:rPr>
        <w:t>東中学校区の小中一貫教育の推進</w:t>
      </w:r>
    </w:p>
    <w:p w14:paraId="621B62E1" w14:textId="77777777" w:rsidR="00FF1F76" w:rsidRPr="00A87501" w:rsidRDefault="00A87501" w:rsidP="00A87501">
      <w:pPr>
        <w:rPr>
          <w:rFonts w:ascii="ＭＳ 明朝" w:eastAsia="ＭＳ 明朝" w:hAnsi="ＭＳ 明朝" w:hint="default"/>
          <w:b/>
          <w:spacing w:val="-5"/>
        </w:rPr>
      </w:pPr>
      <w:r>
        <w:rPr>
          <w:rFonts w:ascii="ＭＳ 明朝" w:eastAsia="ＭＳ 明朝" w:hAnsi="ＭＳ 明朝" w:hint="default"/>
          <w:b/>
        </w:rPr>
        <w:t>(1)</w:t>
      </w:r>
      <w:r w:rsidRPr="00A87501">
        <w:rPr>
          <w:rFonts w:ascii="ＭＳ 明朝" w:eastAsia="ＭＳ 明朝" w:hAnsi="ＭＳ 明朝"/>
          <w:b/>
        </w:rPr>
        <w:t xml:space="preserve"> </w:t>
      </w:r>
      <w:r w:rsidR="00BD58FF">
        <w:rPr>
          <w:rFonts w:ascii="ＭＳ 明朝" w:eastAsia="ＭＳ 明朝" w:hAnsi="ＭＳ 明朝"/>
          <w:b/>
        </w:rPr>
        <w:t>研究主題の設定</w:t>
      </w:r>
      <w:r w:rsidR="00E126A2" w:rsidRPr="00A87501">
        <w:rPr>
          <w:rFonts w:ascii="ＭＳ 明朝" w:eastAsia="ＭＳ 明朝" w:hAnsi="ＭＳ 明朝"/>
          <w:b/>
          <w:spacing w:val="-5"/>
        </w:rPr>
        <w:t xml:space="preserve"> </w:t>
      </w:r>
    </w:p>
    <w:p w14:paraId="4FAD395D" w14:textId="77777777" w:rsidR="006742E8" w:rsidRDefault="00A87501">
      <w:pPr>
        <w:rPr>
          <w:rFonts w:ascii="ＭＳ 明朝" w:eastAsia="ＭＳ 明朝" w:hAnsi="ＭＳ 明朝" w:hint="default"/>
        </w:rPr>
      </w:pPr>
      <w:r>
        <w:rPr>
          <w:rFonts w:ascii="ＭＳ 明朝" w:eastAsia="ＭＳ 明朝" w:hAnsi="ＭＳ 明朝"/>
        </w:rPr>
        <w:t xml:space="preserve">　現在の研究委嘱期間は令和３～５年度の３カ年である。昨年度、研究委嘱を受ける前に、本校の校区にある２小学校（東小、中丸東小）とともに研究の核となる「東中学校区の課題」を再検討し、児童生徒の「自尊感情の低さ」が明らかになった。そこで、</w:t>
      </w:r>
      <w:r w:rsidR="00B64FD9">
        <w:rPr>
          <w:rFonts w:ascii="ＭＳ 明朝" w:eastAsia="ＭＳ 明朝" w:hAnsi="ＭＳ 明朝"/>
        </w:rPr>
        <w:t>３校共通の研究主題を「他者とのつながりの中で考えを深め、自尊感情を高める児童生徒を目指して」とし、</w:t>
      </w:r>
      <w:r>
        <w:rPr>
          <w:rFonts w:ascii="ＭＳ 明朝" w:eastAsia="ＭＳ 明朝" w:hAnsi="ＭＳ 明朝"/>
        </w:rPr>
        <w:t>各校</w:t>
      </w:r>
      <w:r w:rsidR="00EE49BC">
        <w:rPr>
          <w:rFonts w:ascii="ＭＳ 明朝" w:eastAsia="ＭＳ 明朝" w:hAnsi="ＭＳ 明朝"/>
        </w:rPr>
        <w:t>において課題解決のための手立てを考え、実践を行っていくこととした。</w:t>
      </w:r>
    </w:p>
    <w:p w14:paraId="437E86A4" w14:textId="74C2865E" w:rsidR="006742E8" w:rsidRDefault="00B64FD9">
      <w:pPr>
        <w:rPr>
          <w:rFonts w:ascii="ＭＳ 明朝" w:eastAsia="ＭＳ 明朝" w:hAnsi="ＭＳ 明朝" w:hint="default"/>
        </w:rPr>
      </w:pPr>
      <w:r>
        <w:rPr>
          <w:rFonts w:ascii="ＭＳ 明朝" w:eastAsia="ＭＳ 明朝" w:hAnsi="ＭＳ 明朝" w:hint="default"/>
        </w:rPr>
        <w:t xml:space="preserve">　これを受けて、本校では「</w:t>
      </w:r>
      <w:r w:rsidR="00AD0FB2">
        <w:rPr>
          <w:rFonts w:ascii="ＭＳ 明朝" w:eastAsia="ＭＳ 明朝" w:hAnsi="ＭＳ 明朝" w:hint="default"/>
        </w:rPr>
        <w:t>ＩＣＴ</w:t>
      </w:r>
      <w:r>
        <w:rPr>
          <w:rFonts w:ascii="ＭＳ 明朝" w:eastAsia="ＭＳ 明朝" w:hAnsi="ＭＳ 明朝" w:hint="default"/>
        </w:rPr>
        <w:t>を活用した思考力・判断力・表現力の育成」を自校の研究主題として、コロナ禍においても実践できるツールとして配付されている１人</w:t>
      </w:r>
      <w:r>
        <w:rPr>
          <w:rFonts w:ascii="ＭＳ 明朝" w:eastAsia="ＭＳ 明朝" w:hAnsi="ＭＳ 明朝"/>
        </w:rPr>
        <w:t>１電子端末等</w:t>
      </w:r>
      <w:r>
        <w:rPr>
          <w:rFonts w:ascii="ＭＳ 明朝" w:eastAsia="ＭＳ 明朝" w:hAnsi="ＭＳ 明朝" w:hint="default"/>
        </w:rPr>
        <w:t>を活用して、</w:t>
      </w:r>
      <w:r w:rsidR="00733C60">
        <w:rPr>
          <w:rFonts w:ascii="ＭＳ 明朝" w:eastAsia="ＭＳ 明朝" w:hAnsi="ＭＳ 明朝" w:hint="default"/>
        </w:rPr>
        <w:t>思考力、判断力、表現力を高めることを通して、生徒の自尊感情を高めるための取組を全教職員で一丸となって取り組んでいる。</w:t>
      </w:r>
    </w:p>
    <w:p w14:paraId="680023F5" w14:textId="7366C1ED" w:rsidR="00733C60" w:rsidRPr="00733C60" w:rsidRDefault="00E65086" w:rsidP="00E65086">
      <w:pPr>
        <w:ind w:firstLineChars="100" w:firstLine="206"/>
        <w:rPr>
          <w:rFonts w:ascii="ＭＳ 明朝" w:eastAsia="ＭＳ 明朝" w:hAnsi="ＭＳ 明朝" w:hint="default"/>
          <w:b/>
        </w:rPr>
      </w:pPr>
      <w:r>
        <w:rPr>
          <w:rFonts w:ascii="ＭＳ 明朝" w:eastAsia="ＭＳ 明朝" w:hAnsi="ＭＳ 明朝"/>
        </w:rPr>
        <w:t>また、同時に３校共通の目指す児童生徒像を「自ら気づき、学び、健やかに成長する児童生徒」として、各校の学校経営案に反映させた。</w:t>
      </w:r>
      <w:r w:rsidR="00697BC0" w:rsidRPr="00733C60">
        <w:rPr>
          <w:rFonts w:ascii="ＭＳ 明朝" w:eastAsia="ＭＳ 明朝" w:hAnsi="ＭＳ 明朝" w:hint="default"/>
          <w:b/>
        </w:rPr>
        <w:t xml:space="preserve"> </w:t>
      </w:r>
      <w:r w:rsidR="00733C60" w:rsidRPr="00733C60">
        <w:rPr>
          <w:rFonts w:ascii="ＭＳ 明朝" w:eastAsia="ＭＳ 明朝" w:hAnsi="ＭＳ 明朝" w:hint="default"/>
          <w:b/>
        </w:rPr>
        <w:t xml:space="preserve">(2) </w:t>
      </w:r>
      <w:r w:rsidR="008F03F1">
        <w:rPr>
          <w:rFonts w:ascii="ＭＳ 明朝" w:eastAsia="ＭＳ 明朝" w:hAnsi="ＭＳ 明朝" w:hint="default"/>
          <w:b/>
        </w:rPr>
        <w:t>東中学校区の</w:t>
      </w:r>
      <w:r w:rsidR="00733C60">
        <w:rPr>
          <w:rFonts w:ascii="ＭＳ 明朝" w:eastAsia="ＭＳ 明朝" w:hAnsi="ＭＳ 明朝" w:hint="default"/>
          <w:b/>
        </w:rPr>
        <w:t>研究に関する</w:t>
      </w:r>
      <w:r w:rsidR="00733C60" w:rsidRPr="00733C60">
        <w:rPr>
          <w:rFonts w:ascii="ＭＳ 明朝" w:eastAsia="ＭＳ 明朝" w:hAnsi="ＭＳ 明朝" w:hint="default"/>
          <w:b/>
        </w:rPr>
        <w:t>取組</w:t>
      </w:r>
    </w:p>
    <w:p w14:paraId="68705ACC" w14:textId="77777777" w:rsidR="006742E8" w:rsidRDefault="001671C5">
      <w:pPr>
        <w:rPr>
          <w:rFonts w:ascii="ＭＳ 明朝" w:eastAsia="ＭＳ 明朝" w:hAnsi="ＭＳ 明朝" w:hint="default"/>
        </w:rPr>
      </w:pPr>
      <w:r w:rsidRPr="00733C60">
        <w:rPr>
          <w:rFonts w:ascii="ＭＳ 明朝" w:eastAsia="ＭＳ 明朝" w:hAnsi="ＭＳ 明朝"/>
          <w:noProof/>
        </w:rPr>
        <mc:AlternateContent>
          <mc:Choice Requires="wps">
            <w:drawing>
              <wp:anchor distT="45720" distB="45720" distL="114300" distR="114300" simplePos="0" relativeHeight="251660288" behindDoc="1" locked="0" layoutInCell="1" allowOverlap="1" wp14:anchorId="3C162C2A" wp14:editId="1645DFC9">
                <wp:simplePos x="0" y="0"/>
                <wp:positionH relativeFrom="column">
                  <wp:posOffset>23495</wp:posOffset>
                </wp:positionH>
                <wp:positionV relativeFrom="paragraph">
                  <wp:posOffset>160021</wp:posOffset>
                </wp:positionV>
                <wp:extent cx="2781300" cy="1085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85850"/>
                        </a:xfrm>
                        <a:prstGeom prst="rect">
                          <a:avLst/>
                        </a:prstGeom>
                        <a:solidFill>
                          <a:srgbClr val="FFFFFF"/>
                        </a:solidFill>
                        <a:ln w="9525">
                          <a:noFill/>
                          <a:miter lim="800000"/>
                          <a:headEnd/>
                          <a:tailEnd/>
                        </a:ln>
                      </wps:spPr>
                      <wps:txbx>
                        <w:txbxContent>
                          <w:p w14:paraId="33F4764C" w14:textId="77777777" w:rsidR="00733C60" w:rsidRPr="00D847B6" w:rsidRDefault="001671C5" w:rsidP="000F3812">
                            <w:pPr>
                              <w:spacing w:line="220" w:lineRule="exact"/>
                              <w:jc w:val="center"/>
                              <w:rPr>
                                <w:rFonts w:ascii="UD デジタル 教科書体 NP-R" w:eastAsia="UD デジタル 教科書体 NP-R" w:hAnsi="ＭＳ 明朝" w:hint="default"/>
                              </w:rPr>
                            </w:pPr>
                            <w:r w:rsidRPr="001671C5">
                              <w:rPr>
                                <w:rFonts w:ascii="ＭＳ 明朝" w:eastAsia="ＭＳ 明朝" w:hAnsi="ＭＳ 明朝"/>
                              </w:rPr>
                              <w:t xml:space="preserve">　</w:t>
                            </w:r>
                            <w:r w:rsidR="00733C60" w:rsidRPr="00D847B6">
                              <w:rPr>
                                <w:rFonts w:ascii="UD デジタル 教科書体 NP-R" w:eastAsia="UD デジタル 教科書体 NP-R" w:hAnsi="ＭＳ 明朝"/>
                                <w:bdr w:val="single" w:sz="4" w:space="0" w:color="auto"/>
                              </w:rPr>
                              <w:t>東中学校区研究推進委員会</w:t>
                            </w:r>
                            <w:r w:rsidR="00733C60" w:rsidRPr="00D847B6">
                              <w:rPr>
                                <w:rFonts w:ascii="UD デジタル 教科書体 NP-R" w:eastAsia="UD デジタル 教科書体 NP-R" w:hAnsi="ＭＳ 明朝"/>
                              </w:rPr>
                              <w:t>－</w:t>
                            </w:r>
                            <w:r w:rsidR="00733C60" w:rsidRPr="00D847B6">
                              <w:rPr>
                                <w:rFonts w:ascii="UD デジタル 教科書体 NP-R" w:eastAsia="UD デジタル 教科書体 NP-R" w:hAnsi="ＭＳ 明朝"/>
                                <w:bdr w:val="single" w:sz="4" w:space="0" w:color="auto"/>
                              </w:rPr>
                              <w:t>３校校長会</w:t>
                            </w:r>
                          </w:p>
                          <w:p w14:paraId="446B0A97" w14:textId="77777777" w:rsidR="00733C60" w:rsidRPr="00D847B6" w:rsidRDefault="00733C60" w:rsidP="000F3812">
                            <w:pPr>
                              <w:spacing w:line="160" w:lineRule="exact"/>
                              <w:jc w:val="center"/>
                              <w:rPr>
                                <w:rFonts w:ascii="UD デジタル 教科書体 NP-R" w:eastAsia="UD デジタル 教科書体 NP-R" w:hAnsi="ＭＳ 明朝" w:hint="default"/>
                              </w:rPr>
                            </w:pPr>
                            <w:r w:rsidRPr="00D847B6">
                              <w:rPr>
                                <w:rFonts w:ascii="UD デジタル 教科書体 NP-R" w:eastAsia="UD デジタル 教科書体 NP-R" w:hAnsi="ＭＳ 明朝"/>
                              </w:rPr>
                              <w:t>｜</w:t>
                            </w:r>
                          </w:p>
                          <w:p w14:paraId="5982198C" w14:textId="77777777" w:rsidR="00733C60" w:rsidRPr="00D847B6" w:rsidRDefault="00733C60" w:rsidP="000F3812">
                            <w:pPr>
                              <w:spacing w:line="220" w:lineRule="exact"/>
                              <w:jc w:val="center"/>
                              <w:rPr>
                                <w:rFonts w:ascii="UD デジタル 教科書体 NP-R" w:eastAsia="UD デジタル 教科書体 NP-R" w:hAnsi="ＭＳ 明朝" w:hint="default"/>
                              </w:rPr>
                            </w:pPr>
                            <w:r w:rsidRPr="00D847B6">
                              <w:rPr>
                                <w:rFonts w:ascii="UD デジタル 教科書体 NP-R" w:eastAsia="UD デジタル 教科書体 NP-R" w:hAnsi="ＭＳ 明朝"/>
                                <w:bdr w:val="single" w:sz="4" w:space="0" w:color="auto"/>
                              </w:rPr>
                              <w:t>３主会</w:t>
                            </w:r>
                          </w:p>
                          <w:p w14:paraId="6F1AEFC4" w14:textId="77777777" w:rsidR="00733C60" w:rsidRDefault="00733C60" w:rsidP="000F3812">
                            <w:pPr>
                              <w:spacing w:line="160" w:lineRule="exact"/>
                              <w:jc w:val="center"/>
                              <w:rPr>
                                <w:rFonts w:hint="default"/>
                              </w:rPr>
                            </w:pPr>
                            <w:r>
                              <w:t>｜</w:t>
                            </w:r>
                          </w:p>
                          <w:p w14:paraId="776D1F39" w14:textId="77777777" w:rsidR="00733C60" w:rsidRDefault="00733C60" w:rsidP="000F3812">
                            <w:pPr>
                              <w:spacing w:line="220" w:lineRule="exact"/>
                              <w:jc w:val="center"/>
                              <w:rPr>
                                <w:rFonts w:hint="default"/>
                                <w:bdr w:val="single" w:sz="4" w:space="0" w:color="auto"/>
                              </w:rPr>
                            </w:pPr>
                            <w:r w:rsidRPr="00733C60">
                              <w:rPr>
                                <w:bdr w:val="single" w:sz="4" w:space="0" w:color="auto"/>
                              </w:rPr>
                              <w:t>３校</w:t>
                            </w:r>
                            <w:r w:rsidRPr="00733C60">
                              <w:rPr>
                                <w:rFonts w:hint="default"/>
                                <w:bdr w:val="single" w:sz="4" w:space="0" w:color="auto"/>
                              </w:rPr>
                              <w:t>合同研修会</w:t>
                            </w:r>
                          </w:p>
                          <w:p w14:paraId="3053B2A3" w14:textId="77777777" w:rsidR="00733C60" w:rsidRDefault="00733C60" w:rsidP="000F3812">
                            <w:pPr>
                              <w:spacing w:line="160" w:lineRule="exact"/>
                              <w:jc w:val="center"/>
                              <w:rPr>
                                <w:rFonts w:hint="default"/>
                              </w:rPr>
                            </w:pPr>
                          </w:p>
                          <w:tbl>
                            <w:tblPr>
                              <w:tblW w:w="0" w:type="auto"/>
                              <w:tblInd w:w="846" w:type="dxa"/>
                              <w:tblBorders>
                                <w:top w:val="single" w:sz="4" w:space="0" w:color="auto"/>
                              </w:tblBorders>
                              <w:tblCellMar>
                                <w:left w:w="99" w:type="dxa"/>
                                <w:right w:w="99" w:type="dxa"/>
                              </w:tblCellMar>
                              <w:tblLook w:val="0000" w:firstRow="0" w:lastRow="0" w:firstColumn="0" w:lastColumn="0" w:noHBand="0" w:noVBand="0"/>
                            </w:tblPr>
                            <w:tblGrid>
                              <w:gridCol w:w="2410"/>
                            </w:tblGrid>
                            <w:tr w:rsidR="00733C60" w14:paraId="08618D7D" w14:textId="77777777" w:rsidTr="000F3812">
                              <w:trPr>
                                <w:trHeight w:val="100"/>
                              </w:trPr>
                              <w:tc>
                                <w:tcPr>
                                  <w:tcW w:w="2410" w:type="dxa"/>
                                  <w:tcBorders>
                                    <w:top w:val="single" w:sz="4" w:space="0" w:color="auto"/>
                                    <w:left w:val="single" w:sz="4" w:space="0" w:color="auto"/>
                                    <w:right w:val="single" w:sz="4" w:space="0" w:color="auto"/>
                                  </w:tcBorders>
                                </w:tcPr>
                                <w:p w14:paraId="15F8E478" w14:textId="77777777" w:rsidR="00733C60" w:rsidRDefault="00733C60" w:rsidP="000F3812">
                                  <w:pPr>
                                    <w:spacing w:line="160" w:lineRule="exact"/>
                                    <w:jc w:val="center"/>
                                    <w:rPr>
                                      <w:rFonts w:hint="default"/>
                                    </w:rPr>
                                  </w:pPr>
                                </w:p>
                              </w:tc>
                            </w:tr>
                          </w:tbl>
                          <w:p w14:paraId="217DA93D" w14:textId="77777777" w:rsidR="00733C60" w:rsidRPr="00733C60" w:rsidRDefault="00733C60" w:rsidP="000F3812">
                            <w:pPr>
                              <w:spacing w:line="220" w:lineRule="exact"/>
                              <w:jc w:val="center"/>
                              <w:rPr>
                                <w:rFonts w:hint="default"/>
                                <w:bdr w:val="single" w:sz="4" w:space="0" w:color="auto"/>
                              </w:rPr>
                            </w:pPr>
                            <w:r w:rsidRPr="00733C60">
                              <w:rPr>
                                <w:bdr w:val="single" w:sz="4" w:space="0" w:color="auto"/>
                              </w:rPr>
                              <w:t>授業研究部</w:t>
                            </w:r>
                            <w:r>
                              <w:rPr>
                                <w:rFonts w:hint="default"/>
                              </w:rPr>
                              <w:t xml:space="preserve">　</w:t>
                            </w:r>
                            <w:r w:rsidR="00BD58FF">
                              <w:t xml:space="preserve"> </w:t>
                            </w:r>
                            <w:r w:rsidRPr="00733C60">
                              <w:rPr>
                                <w:rFonts w:hint="default"/>
                                <w:bdr w:val="single" w:sz="4" w:space="0" w:color="auto"/>
                              </w:rPr>
                              <w:t>調査統計部</w:t>
                            </w:r>
                            <w:r>
                              <w:rPr>
                                <w:rFonts w:hint="default"/>
                              </w:rPr>
                              <w:t xml:space="preserve">　</w:t>
                            </w:r>
                            <w:r w:rsidR="00BD58FF">
                              <w:t xml:space="preserve"> </w:t>
                            </w:r>
                            <w:r w:rsidRPr="00733C60">
                              <w:rPr>
                                <w:rFonts w:hint="default"/>
                                <w:bdr w:val="single" w:sz="4" w:space="0" w:color="auto"/>
                              </w:rPr>
                              <w:t>環境整備部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62C2A" id="_x0000_t202" coordsize="21600,21600" o:spt="202" path="m,l,21600r21600,l21600,xe">
                <v:stroke joinstyle="miter"/>
                <v:path gradientshapeok="t" o:connecttype="rect"/>
              </v:shapetype>
              <v:shape id="テキスト ボックス 2" o:spid="_x0000_s1026" type="#_x0000_t202" style="position:absolute;left:0;text-align:left;margin-left:1.85pt;margin-top:12.6pt;width:219pt;height:8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" stroked="f">
                <v:textbox>
                  <w:txbxContent>
                    <w:p w14:paraId="33F4764C" w14:textId="77777777" w:rsidR="00733C60" w:rsidRPr="00D847B6" w:rsidRDefault="001671C5" w:rsidP="000F3812">
                      <w:pPr>
                        <w:spacing w:line="220" w:lineRule="exact"/>
                        <w:jc w:val="center"/>
                        <w:rPr>
                          <w:rFonts w:ascii="UD デジタル 教科書体 NP-R" w:eastAsia="UD デジタル 教科書体 NP-R" w:hAnsi="ＭＳ 明朝" w:hint="default"/>
                        </w:rPr>
                      </w:pPr>
                      <w:r w:rsidRPr="001671C5">
                        <w:rPr>
                          <w:rFonts w:ascii="ＭＳ 明朝" w:eastAsia="ＭＳ 明朝" w:hAnsi="ＭＳ 明朝"/>
                        </w:rPr>
                        <w:t xml:space="preserve">　</w:t>
                      </w:r>
                      <w:r w:rsidR="00733C60" w:rsidRPr="00D847B6">
                        <w:rPr>
                          <w:rFonts w:ascii="UD デジタル 教科書体 NP-R" w:eastAsia="UD デジタル 教科書体 NP-R" w:hAnsi="ＭＳ 明朝"/>
                          <w:bdr w:val="single" w:sz="4" w:space="0" w:color="auto"/>
                        </w:rPr>
                        <w:t>東中学校区研究推進委員会</w:t>
                      </w:r>
                      <w:r w:rsidR="00733C60" w:rsidRPr="00D847B6">
                        <w:rPr>
                          <w:rFonts w:ascii="UD デジタル 教科書体 NP-R" w:eastAsia="UD デジタル 教科書体 NP-R" w:hAnsi="ＭＳ 明朝"/>
                        </w:rPr>
                        <w:t>－</w:t>
                      </w:r>
                      <w:r w:rsidR="00733C60" w:rsidRPr="00D847B6">
                        <w:rPr>
                          <w:rFonts w:ascii="UD デジタル 教科書体 NP-R" w:eastAsia="UD デジタル 教科書体 NP-R" w:hAnsi="ＭＳ 明朝"/>
                          <w:bdr w:val="single" w:sz="4" w:space="0" w:color="auto"/>
                        </w:rPr>
                        <w:t>３校校長会</w:t>
                      </w:r>
                    </w:p>
                    <w:p w14:paraId="446B0A97" w14:textId="77777777" w:rsidR="00733C60" w:rsidRPr="00D847B6" w:rsidRDefault="00733C60" w:rsidP="000F3812">
                      <w:pPr>
                        <w:spacing w:line="160" w:lineRule="exact"/>
                        <w:jc w:val="center"/>
                        <w:rPr>
                          <w:rFonts w:ascii="UD デジタル 教科書体 NP-R" w:eastAsia="UD デジタル 教科書体 NP-R" w:hAnsi="ＭＳ 明朝" w:hint="default"/>
                        </w:rPr>
                      </w:pPr>
                      <w:r w:rsidRPr="00D847B6">
                        <w:rPr>
                          <w:rFonts w:ascii="UD デジタル 教科書体 NP-R" w:eastAsia="UD デジタル 教科書体 NP-R" w:hAnsi="ＭＳ 明朝"/>
                        </w:rPr>
                        <w:t>｜</w:t>
                      </w:r>
                    </w:p>
                    <w:p w14:paraId="5982198C" w14:textId="77777777" w:rsidR="00733C60" w:rsidRPr="00D847B6" w:rsidRDefault="00733C60" w:rsidP="000F3812">
                      <w:pPr>
                        <w:spacing w:line="220" w:lineRule="exact"/>
                        <w:jc w:val="center"/>
                        <w:rPr>
                          <w:rFonts w:ascii="UD デジタル 教科書体 NP-R" w:eastAsia="UD デジタル 教科書体 NP-R" w:hAnsi="ＭＳ 明朝" w:hint="default"/>
                        </w:rPr>
                      </w:pPr>
                      <w:r w:rsidRPr="00D847B6">
                        <w:rPr>
                          <w:rFonts w:ascii="UD デジタル 教科書体 NP-R" w:eastAsia="UD デジタル 教科書体 NP-R" w:hAnsi="ＭＳ 明朝"/>
                          <w:bdr w:val="single" w:sz="4" w:space="0" w:color="auto"/>
                        </w:rPr>
                        <w:t>３主会</w:t>
                      </w:r>
                    </w:p>
                    <w:p w14:paraId="6F1AEFC4" w14:textId="77777777" w:rsidR="00733C60" w:rsidRDefault="00733C60" w:rsidP="000F3812">
                      <w:pPr>
                        <w:spacing w:line="160" w:lineRule="exact"/>
                        <w:jc w:val="center"/>
                        <w:rPr>
                          <w:rFonts w:hint="default"/>
                        </w:rPr>
                      </w:pPr>
                      <w:r>
                        <w:t>｜</w:t>
                      </w:r>
                    </w:p>
                    <w:p w14:paraId="776D1F39" w14:textId="77777777" w:rsidR="00733C60" w:rsidRDefault="00733C60" w:rsidP="000F3812">
                      <w:pPr>
                        <w:spacing w:line="220" w:lineRule="exact"/>
                        <w:jc w:val="center"/>
                        <w:rPr>
                          <w:rFonts w:hint="default"/>
                          <w:bdr w:val="single" w:sz="4" w:space="0" w:color="auto"/>
                        </w:rPr>
                      </w:pPr>
                      <w:r w:rsidRPr="00733C60">
                        <w:rPr>
                          <w:bdr w:val="single" w:sz="4" w:space="0" w:color="auto"/>
                        </w:rPr>
                        <w:t>３校</w:t>
                      </w:r>
                      <w:r w:rsidRPr="00733C60">
                        <w:rPr>
                          <w:rFonts w:hint="default"/>
                          <w:bdr w:val="single" w:sz="4" w:space="0" w:color="auto"/>
                        </w:rPr>
                        <w:t>合同研修会</w:t>
                      </w:r>
                    </w:p>
                    <w:p w14:paraId="3053B2A3" w14:textId="77777777" w:rsidR="00733C60" w:rsidRDefault="00733C60" w:rsidP="000F3812">
                      <w:pPr>
                        <w:spacing w:line="160" w:lineRule="exact"/>
                        <w:jc w:val="center"/>
                        <w:rPr>
                          <w:rFonts w:hint="default"/>
                        </w:rPr>
                      </w:pPr>
                    </w:p>
                    <w:tbl>
                      <w:tblPr>
                        <w:tblW w:w="0" w:type="auto"/>
                        <w:tblInd w:w="846" w:type="dxa"/>
                        <w:tblBorders>
                          <w:top w:val="single" w:sz="4" w:space="0" w:color="auto"/>
                        </w:tblBorders>
                        <w:tblCellMar>
                          <w:left w:w="99" w:type="dxa"/>
                          <w:right w:w="99" w:type="dxa"/>
                        </w:tblCellMar>
                        <w:tblLook w:val="0000" w:firstRow="0" w:lastRow="0" w:firstColumn="0" w:lastColumn="0" w:noHBand="0" w:noVBand="0"/>
                      </w:tblPr>
                      <w:tblGrid>
                        <w:gridCol w:w="2410"/>
                      </w:tblGrid>
                      <w:tr w:rsidR="00733C60" w14:paraId="08618D7D" w14:textId="77777777" w:rsidTr="000F3812">
                        <w:trPr>
                          <w:trHeight w:val="100"/>
                        </w:trPr>
                        <w:tc>
                          <w:tcPr>
                            <w:tcW w:w="2410" w:type="dxa"/>
                            <w:tcBorders>
                              <w:top w:val="single" w:sz="4" w:space="0" w:color="auto"/>
                              <w:left w:val="single" w:sz="4" w:space="0" w:color="auto"/>
                              <w:right w:val="single" w:sz="4" w:space="0" w:color="auto"/>
                            </w:tcBorders>
                          </w:tcPr>
                          <w:p w14:paraId="15F8E478" w14:textId="77777777" w:rsidR="00733C60" w:rsidRDefault="00733C60" w:rsidP="000F3812">
                            <w:pPr>
                              <w:spacing w:line="160" w:lineRule="exact"/>
                              <w:jc w:val="center"/>
                              <w:rPr>
                                <w:rFonts w:hint="default"/>
                              </w:rPr>
                            </w:pPr>
                          </w:p>
                        </w:tc>
                      </w:tr>
                    </w:tbl>
                    <w:p w14:paraId="217DA93D" w14:textId="77777777" w:rsidR="00733C60" w:rsidRPr="00733C60" w:rsidRDefault="00733C60" w:rsidP="000F3812">
                      <w:pPr>
                        <w:spacing w:line="220" w:lineRule="exact"/>
                        <w:jc w:val="center"/>
                        <w:rPr>
                          <w:rFonts w:hint="default"/>
                          <w:bdr w:val="single" w:sz="4" w:space="0" w:color="auto"/>
                        </w:rPr>
                      </w:pPr>
                      <w:r w:rsidRPr="00733C60">
                        <w:rPr>
                          <w:bdr w:val="single" w:sz="4" w:space="0" w:color="auto"/>
                        </w:rPr>
                        <w:t>授業研究部</w:t>
                      </w:r>
                      <w:r>
                        <w:rPr>
                          <w:rFonts w:hint="default"/>
                        </w:rPr>
                        <w:t xml:space="preserve">　</w:t>
                      </w:r>
                      <w:r w:rsidR="00BD58FF">
                        <w:t xml:space="preserve"> </w:t>
                      </w:r>
                      <w:r w:rsidRPr="00733C60">
                        <w:rPr>
                          <w:rFonts w:hint="default"/>
                          <w:bdr w:val="single" w:sz="4" w:space="0" w:color="auto"/>
                        </w:rPr>
                        <w:t>調査統計部</w:t>
                      </w:r>
                      <w:r>
                        <w:rPr>
                          <w:rFonts w:hint="default"/>
                        </w:rPr>
                        <w:t xml:space="preserve">　</w:t>
                      </w:r>
                      <w:r w:rsidR="00BD58FF">
                        <w:t xml:space="preserve"> </w:t>
                      </w:r>
                      <w:r w:rsidRPr="00733C60">
                        <w:rPr>
                          <w:rFonts w:hint="default"/>
                          <w:bdr w:val="single" w:sz="4" w:space="0" w:color="auto"/>
                        </w:rPr>
                        <w:t>環境整備部</w:t>
                      </w:r>
                    </w:p>
                  </w:txbxContent>
                </v:textbox>
              </v:shape>
            </w:pict>
          </mc:Fallback>
        </mc:AlternateContent>
      </w:r>
      <w:r>
        <w:rPr>
          <w:rFonts w:ascii="ＭＳ 明朝" w:eastAsia="ＭＳ 明朝" w:hAnsi="ＭＳ 明朝"/>
        </w:rPr>
        <w:t xml:space="preserve">① </w:t>
      </w:r>
      <w:r w:rsidR="00733C60" w:rsidRPr="005E2D5A">
        <w:rPr>
          <w:rFonts w:ascii="ＭＳ 明朝" w:eastAsia="ＭＳ 明朝" w:hAnsi="ＭＳ 明朝" w:hint="default"/>
          <w:u w:val="single"/>
        </w:rPr>
        <w:t>研究組織</w:t>
      </w:r>
    </w:p>
    <w:p w14:paraId="39583A6C" w14:textId="77777777" w:rsidR="00733C60" w:rsidRDefault="00733C60">
      <w:pPr>
        <w:rPr>
          <w:rFonts w:ascii="ＭＳ 明朝" w:eastAsia="ＭＳ 明朝" w:hAnsi="ＭＳ 明朝" w:hint="default"/>
        </w:rPr>
      </w:pPr>
    </w:p>
    <w:p w14:paraId="08C613CF" w14:textId="77777777" w:rsidR="00733C60" w:rsidRDefault="00733C60" w:rsidP="00D870E5">
      <w:pPr>
        <w:spacing w:line="160" w:lineRule="exact"/>
        <w:rPr>
          <w:rFonts w:ascii="ＭＳ 明朝" w:eastAsia="ＭＳ 明朝" w:hAnsi="ＭＳ 明朝" w:hint="default"/>
        </w:rPr>
      </w:pPr>
    </w:p>
    <w:p w14:paraId="31F2A61F" w14:textId="77777777" w:rsidR="00697BC0" w:rsidRDefault="00697BC0" w:rsidP="00D870E5">
      <w:pPr>
        <w:spacing w:line="160" w:lineRule="exact"/>
        <w:rPr>
          <w:rFonts w:ascii="ＭＳ 明朝" w:eastAsia="ＭＳ 明朝" w:hAnsi="ＭＳ 明朝" w:hint="default"/>
        </w:rPr>
      </w:pPr>
    </w:p>
    <w:p w14:paraId="44DBB666" w14:textId="2DD9B3CD" w:rsidR="00697BC0" w:rsidRDefault="000F3812">
      <w:pPr>
        <w:rPr>
          <w:rFonts w:ascii="ＭＳ 明朝" w:eastAsia="ＭＳ 明朝" w:hAnsi="ＭＳ 明朝" w:hint="default"/>
        </w:rPr>
      </w:pPr>
      <w:r>
        <w:rPr>
          <w:rFonts w:ascii="ＭＳ 明朝" w:eastAsia="ＭＳ 明朝" w:hAnsi="ＭＳ 明朝" w:hint="default"/>
          <w:noProof/>
        </w:rPr>
        <mc:AlternateContent>
          <mc:Choice Requires="wps">
            <w:drawing>
              <wp:anchor distT="0" distB="0" distL="114300" distR="114300" simplePos="0" relativeHeight="251674624" behindDoc="0" locked="0" layoutInCell="1" allowOverlap="1" wp14:anchorId="2792D753" wp14:editId="37BBC317">
                <wp:simplePos x="0" y="0"/>
                <wp:positionH relativeFrom="column">
                  <wp:posOffset>1404620</wp:posOffset>
                </wp:positionH>
                <wp:positionV relativeFrom="paragraph">
                  <wp:posOffset>209550</wp:posOffset>
                </wp:positionV>
                <wp:extent cx="0" cy="209550"/>
                <wp:effectExtent l="0" t="0" r="38100" b="19050"/>
                <wp:wrapNone/>
                <wp:docPr id="5" name="直線コネクタ 5"/>
                <wp:cNvGraphicFramePr/>
                <a:graphic xmlns:a="http://schemas.openxmlformats.org/drawingml/2006/main">
                  <a:graphicData uri="http://schemas.microsoft.com/office/word/2010/wordprocessingShape">
                    <wps:wsp>
                      <wps:cNvCnPr/>
                      <wps:spPr>
                        <a:xfrm flipH="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196E4" id="直線コネクタ 5"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pt,16.5pt" to="11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" strokecolor="black [3200]" strokeweight=".5pt">
                <v:stroke joinstyle="miter"/>
              </v:line>
            </w:pict>
          </mc:Fallback>
        </mc:AlternateContent>
      </w:r>
    </w:p>
    <w:p w14:paraId="3BF1374E" w14:textId="521940D9" w:rsidR="00733C60" w:rsidRDefault="00733C60">
      <w:pPr>
        <w:rPr>
          <w:rFonts w:ascii="ＭＳ 明朝" w:eastAsia="ＭＳ 明朝" w:hAnsi="ＭＳ 明朝" w:hint="default"/>
        </w:rPr>
      </w:pPr>
    </w:p>
    <w:p w14:paraId="2FE3736B" w14:textId="77777777" w:rsidR="00733C60" w:rsidRDefault="00733C60" w:rsidP="00697BC0">
      <w:pPr>
        <w:rPr>
          <w:rFonts w:ascii="ＭＳ 明朝" w:eastAsia="ＭＳ 明朝" w:hAnsi="ＭＳ 明朝" w:hint="default"/>
        </w:rPr>
      </w:pPr>
    </w:p>
    <w:p w14:paraId="43CF9FAB" w14:textId="5114CCA8" w:rsidR="00733C60" w:rsidRPr="0073527B" w:rsidRDefault="0073527B" w:rsidP="0073527B">
      <w:pPr>
        <w:rPr>
          <w:rFonts w:ascii="ＭＳ 明朝" w:eastAsia="ＭＳ 明朝" w:hAnsi="ＭＳ 明朝" w:hint="default"/>
        </w:rPr>
      </w:pPr>
      <w:r>
        <w:rPr>
          <w:rFonts w:ascii="ＭＳ 明朝" w:eastAsia="ＭＳ 明朝" w:hAnsi="ＭＳ 明朝" w:hint="default"/>
        </w:rPr>
        <w:t xml:space="preserve">② </w:t>
      </w:r>
      <w:r w:rsidR="00BD58FF" w:rsidRPr="005E2D5A">
        <w:rPr>
          <w:rFonts w:ascii="ＭＳ 明朝" w:eastAsia="ＭＳ 明朝" w:hAnsi="ＭＳ 明朝"/>
          <w:u w:val="single"/>
        </w:rPr>
        <w:t>東中学校区の研究の</w:t>
      </w:r>
      <w:r w:rsidR="00956FAB">
        <w:rPr>
          <w:rFonts w:ascii="ＭＳ 明朝" w:eastAsia="ＭＳ 明朝" w:hAnsi="ＭＳ 明朝"/>
          <w:u w:val="single"/>
        </w:rPr>
        <w:t>取組</w:t>
      </w:r>
    </w:p>
    <w:p w14:paraId="0F2D4E1F" w14:textId="4FE76A23" w:rsidR="00733C60" w:rsidRDefault="000F512F" w:rsidP="000F512F">
      <w:pPr>
        <w:ind w:firstLineChars="100" w:firstLine="206"/>
        <w:rPr>
          <w:rFonts w:ascii="ＭＳ 明朝" w:eastAsia="ＭＳ 明朝" w:hAnsi="ＭＳ 明朝" w:hint="default"/>
        </w:rPr>
      </w:pPr>
      <w:r>
        <w:rPr>
          <w:rFonts w:ascii="ＭＳ 明朝" w:eastAsia="ＭＳ 明朝" w:hAnsi="ＭＳ 明朝" w:hint="default"/>
        </w:rPr>
        <w:t>前述のとおり、市</w:t>
      </w:r>
      <w:r w:rsidR="005E272D">
        <w:rPr>
          <w:rFonts w:ascii="ＭＳ 明朝" w:eastAsia="ＭＳ 明朝" w:hAnsi="ＭＳ 明朝" w:hint="default"/>
        </w:rPr>
        <w:t>として</w:t>
      </w:r>
      <w:r w:rsidR="00956FAB">
        <w:rPr>
          <w:rFonts w:ascii="ＭＳ 明朝" w:eastAsia="ＭＳ 明朝" w:hAnsi="ＭＳ 明朝"/>
        </w:rPr>
        <w:t>の</w:t>
      </w:r>
      <w:r w:rsidR="0073527B">
        <w:rPr>
          <w:rFonts w:ascii="ＭＳ 明朝" w:eastAsia="ＭＳ 明朝" w:hAnsi="ＭＳ 明朝" w:hint="default"/>
        </w:rPr>
        <w:t>小中一貫教育の</w:t>
      </w:r>
      <w:r>
        <w:rPr>
          <w:rFonts w:ascii="ＭＳ 明朝" w:eastAsia="ＭＳ 明朝" w:hAnsi="ＭＳ 明朝" w:hint="default"/>
        </w:rPr>
        <w:t>枠組みの</w:t>
      </w:r>
      <w:r w:rsidR="0073527B">
        <w:rPr>
          <w:rFonts w:ascii="ＭＳ 明朝" w:eastAsia="ＭＳ 明朝" w:hAnsi="ＭＳ 明朝" w:hint="default"/>
        </w:rPr>
        <w:t>中で本中学校区も実践を行っている。</w:t>
      </w:r>
    </w:p>
    <w:p w14:paraId="14E1C0FD" w14:textId="5BCA8914" w:rsidR="00E126A2" w:rsidRPr="00143020" w:rsidRDefault="00402A10">
      <w:pPr>
        <w:rPr>
          <w:rFonts w:ascii="ＭＳ 明朝" w:eastAsia="ＭＳ 明朝" w:hAnsi="ＭＳ 明朝" w:hint="default"/>
          <w:b/>
        </w:rPr>
      </w:pPr>
      <w:r w:rsidRPr="00143020">
        <w:rPr>
          <w:rFonts w:ascii="ＭＳ 明朝" w:eastAsia="ＭＳ 明朝" w:hAnsi="ＭＳ 明朝"/>
          <w:b/>
        </w:rPr>
        <w:t>３</w:t>
      </w:r>
      <w:r w:rsidR="005B6A59">
        <w:rPr>
          <w:rFonts w:ascii="ＭＳ 明朝" w:eastAsia="ＭＳ 明朝" w:hAnsi="ＭＳ 明朝"/>
          <w:b/>
        </w:rPr>
        <w:t xml:space="preserve">　</w:t>
      </w:r>
      <w:r w:rsidR="00E126A2" w:rsidRPr="00143020">
        <w:rPr>
          <w:rFonts w:ascii="ＭＳ 明朝" w:eastAsia="ＭＳ 明朝" w:hAnsi="ＭＳ 明朝"/>
          <w:b/>
        </w:rPr>
        <w:t>成果と課題</w:t>
      </w:r>
    </w:p>
    <w:p w14:paraId="33B55AD7" w14:textId="77777777" w:rsidR="00E126A2" w:rsidRPr="00D7502B" w:rsidRDefault="00E126A2" w:rsidP="00D7502B">
      <w:pPr>
        <w:pStyle w:val="a8"/>
        <w:numPr>
          <w:ilvl w:val="0"/>
          <w:numId w:val="8"/>
        </w:numPr>
        <w:ind w:leftChars="0"/>
        <w:rPr>
          <w:rFonts w:ascii="ＭＳ 明朝" w:eastAsia="ＭＳ 明朝" w:hAnsi="ＭＳ 明朝" w:hint="default"/>
          <w:b/>
        </w:rPr>
      </w:pPr>
      <w:r w:rsidRPr="00D7502B">
        <w:rPr>
          <w:rFonts w:ascii="ＭＳ 明朝" w:eastAsia="ＭＳ 明朝" w:hAnsi="ＭＳ 明朝"/>
          <w:b/>
        </w:rPr>
        <w:t>成果</w:t>
      </w:r>
    </w:p>
    <w:p w14:paraId="4F6AB508" w14:textId="77777777" w:rsidR="00E126A2" w:rsidRPr="007B60E1" w:rsidRDefault="005E272D" w:rsidP="00AD75D8">
      <w:pPr>
        <w:pStyle w:val="a8"/>
        <w:numPr>
          <w:ilvl w:val="0"/>
          <w:numId w:val="9"/>
        </w:numPr>
        <w:ind w:leftChars="0"/>
        <w:rPr>
          <w:rFonts w:ascii="ＭＳ 明朝" w:eastAsia="ＭＳ 明朝" w:hAnsi="ＭＳ 明朝" w:hint="default"/>
          <w:u w:val="single"/>
        </w:rPr>
      </w:pPr>
      <w:r w:rsidRPr="007B60E1">
        <w:rPr>
          <w:rFonts w:ascii="ＭＳ 明朝" w:eastAsia="ＭＳ 明朝" w:hAnsi="ＭＳ 明朝"/>
          <w:u w:val="single"/>
        </w:rPr>
        <w:t>中学校</w:t>
      </w:r>
      <w:r w:rsidR="00376CE2" w:rsidRPr="007B60E1">
        <w:rPr>
          <w:rFonts w:ascii="ＭＳ 明朝" w:eastAsia="ＭＳ 明朝" w:hAnsi="ＭＳ 明朝"/>
          <w:u w:val="single"/>
        </w:rPr>
        <w:t>進学</w:t>
      </w:r>
      <w:r w:rsidRPr="007B60E1">
        <w:rPr>
          <w:rFonts w:ascii="ＭＳ 明朝" w:eastAsia="ＭＳ 明朝" w:hAnsi="ＭＳ 明朝"/>
          <w:u w:val="single"/>
        </w:rPr>
        <w:t>への不安の低減</w:t>
      </w:r>
    </w:p>
    <w:p w14:paraId="4BAFE652" w14:textId="4D370AB6" w:rsidR="00376CE2" w:rsidRDefault="00D77AD8" w:rsidP="003A313C">
      <w:pPr>
        <w:ind w:firstLineChars="100" w:firstLine="206"/>
        <w:rPr>
          <w:rFonts w:ascii="ＭＳ 明朝" w:eastAsia="ＭＳ 明朝" w:hAnsi="ＭＳ 明朝" w:hint="default"/>
        </w:rPr>
      </w:pPr>
      <w:r>
        <w:rPr>
          <w:rFonts w:ascii="ＭＳ 明朝" w:eastAsia="ＭＳ 明朝" w:hAnsi="ＭＳ 明朝"/>
        </w:rPr>
        <w:t>本市が</w:t>
      </w:r>
      <w:r w:rsidR="003351BF">
        <w:rPr>
          <w:rFonts w:ascii="ＭＳ 明朝" w:eastAsia="ＭＳ 明朝" w:hAnsi="ＭＳ 明朝" w:hint="default"/>
        </w:rPr>
        <w:t>小中連携事業を開始した</w:t>
      </w:r>
      <w:r w:rsidR="00AD75D8">
        <w:rPr>
          <w:rFonts w:ascii="ＭＳ 明朝" w:eastAsia="ＭＳ 明朝" w:hAnsi="ＭＳ 明朝" w:hint="default"/>
        </w:rPr>
        <w:t>平成</w:t>
      </w:r>
      <w:r>
        <w:rPr>
          <w:rFonts w:ascii="ＭＳ 明朝" w:eastAsia="ＭＳ 明朝" w:hAnsi="ＭＳ 明朝"/>
        </w:rPr>
        <w:t>19</w:t>
      </w:r>
      <w:r w:rsidR="00AD75D8">
        <w:rPr>
          <w:rFonts w:ascii="ＭＳ 明朝" w:eastAsia="ＭＳ 明朝" w:hAnsi="ＭＳ 明朝" w:hint="default"/>
        </w:rPr>
        <w:t>年度以降毎年、小６～中２までを対象としたアンケート調査を実施しており、小６当時に不安を抱えていた児童が中１入学後はその不安が大きく解消されている。</w:t>
      </w:r>
      <w:r w:rsidR="00E36873">
        <w:rPr>
          <w:rFonts w:ascii="ＭＳ 明朝" w:eastAsia="ＭＳ 明朝" w:hAnsi="ＭＳ 明朝"/>
        </w:rPr>
        <w:t>この傾向は毎年続いている。</w:t>
      </w:r>
    </w:p>
    <w:p w14:paraId="3623BFA4" w14:textId="2AE97DB0" w:rsidR="00AD009E" w:rsidRDefault="007718F9" w:rsidP="003A313C">
      <w:pPr>
        <w:ind w:firstLineChars="100" w:firstLine="206"/>
        <w:rPr>
          <w:rFonts w:ascii="ＭＳ 明朝" w:eastAsia="ＭＳ 明朝" w:hAnsi="ＭＳ 明朝" w:hint="default"/>
        </w:rPr>
      </w:pPr>
      <w:r>
        <w:rPr>
          <w:noProof/>
        </w:rPr>
        <mc:AlternateContent>
          <mc:Choice Requires="wps">
            <w:drawing>
              <wp:anchor distT="45720" distB="45720" distL="114300" distR="114300" simplePos="0" relativeHeight="251676672" behindDoc="1" locked="0" layoutInCell="1" allowOverlap="1" wp14:anchorId="3EE04463" wp14:editId="5A878C86">
                <wp:simplePos x="0" y="0"/>
                <wp:positionH relativeFrom="margin">
                  <wp:align>right</wp:align>
                </wp:positionH>
                <wp:positionV relativeFrom="paragraph">
                  <wp:posOffset>26035</wp:posOffset>
                </wp:positionV>
                <wp:extent cx="2724150" cy="9334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33450"/>
                        </a:xfrm>
                        <a:prstGeom prst="rect">
                          <a:avLst/>
                        </a:prstGeom>
                        <a:solidFill>
                          <a:srgbClr val="FFFFFF"/>
                        </a:solidFill>
                        <a:ln w="9525">
                          <a:solidFill>
                            <a:srgbClr val="000000"/>
                          </a:solidFill>
                          <a:miter lim="800000"/>
                          <a:headEnd/>
                          <a:tailEnd/>
                        </a:ln>
                      </wps:spPr>
                      <wps:txbx>
                        <w:txbxContent>
                          <w:p w14:paraId="2C27B209" w14:textId="77777777" w:rsidR="006A34C9" w:rsidRPr="00F133B5" w:rsidRDefault="006A34C9" w:rsidP="00E65086">
                            <w:pPr>
                              <w:spacing w:line="220" w:lineRule="exact"/>
                              <w:ind w:left="176" w:hangingChars="100" w:hanging="176"/>
                              <w:rPr>
                                <w:rFonts w:asciiTheme="majorEastAsia" w:eastAsiaTheme="majorEastAsia" w:hAnsiTheme="majorEastAsia" w:hint="default"/>
                                <w:sz w:val="18"/>
                                <w:szCs w:val="18"/>
                              </w:rPr>
                            </w:pPr>
                            <w:r w:rsidRPr="00F133B5">
                              <w:rPr>
                                <w:rFonts w:asciiTheme="majorEastAsia" w:eastAsiaTheme="majorEastAsia" w:hAnsiTheme="majorEastAsia"/>
                                <w:sz w:val="18"/>
                                <w:szCs w:val="18"/>
                              </w:rPr>
                              <w:t>◎中学校での生活は、小学生の頃に思っていたより楽しい。（楽しそうだと思う：小学校）</w:t>
                            </w:r>
                          </w:p>
                          <w:p w14:paraId="09E5BAF2" w14:textId="77777777" w:rsidR="006A34C9" w:rsidRPr="008F03F1" w:rsidRDefault="006A34C9" w:rsidP="00E65086">
                            <w:pPr>
                              <w:spacing w:line="220" w:lineRule="exact"/>
                              <w:rPr>
                                <w:rFonts w:asciiTheme="majorEastAsia" w:eastAsiaTheme="majorEastAsia" w:hAnsiTheme="majorEastAsia" w:hint="default"/>
                                <w:u w:val="single"/>
                              </w:rPr>
                            </w:pPr>
                            <w:r w:rsidRPr="00F133B5">
                              <w:rPr>
                                <w:rFonts w:asciiTheme="majorEastAsia" w:eastAsiaTheme="majorEastAsia" w:hAnsiTheme="majorEastAsia"/>
                              </w:rPr>
                              <w:t xml:space="preserve">　</w:t>
                            </w:r>
                            <w:r w:rsidRPr="008F03F1">
                              <w:rPr>
                                <w:rFonts w:asciiTheme="majorEastAsia" w:eastAsiaTheme="majorEastAsia" w:hAnsiTheme="majorEastAsia"/>
                                <w:u w:val="single"/>
                              </w:rPr>
                              <w:t>「はい」小６；35</w:t>
                            </w:r>
                            <w:r>
                              <w:rPr>
                                <w:rFonts w:asciiTheme="majorEastAsia" w:eastAsiaTheme="majorEastAsia" w:hAnsiTheme="majorEastAsia"/>
                                <w:u w:val="single"/>
                              </w:rPr>
                              <w:t>.3</w:t>
                            </w:r>
                            <w:r w:rsidRPr="008F03F1">
                              <w:rPr>
                                <w:rFonts w:asciiTheme="majorEastAsia" w:eastAsiaTheme="majorEastAsia" w:hAnsiTheme="majorEastAsia"/>
                                <w:u w:val="single"/>
                              </w:rPr>
                              <w:t>%</w:t>
                            </w:r>
                            <w:r>
                              <w:rPr>
                                <w:rFonts w:asciiTheme="majorEastAsia" w:eastAsiaTheme="majorEastAsia" w:hAnsiTheme="majorEastAsia" w:hint="default"/>
                                <w:u w:val="single"/>
                              </w:rPr>
                              <w:t xml:space="preserve"> </w:t>
                            </w:r>
                            <w:r w:rsidRPr="008F03F1">
                              <w:rPr>
                                <w:rFonts w:asciiTheme="majorEastAsia" w:eastAsiaTheme="majorEastAsia" w:hAnsiTheme="majorEastAsia"/>
                                <w:u w:val="single"/>
                              </w:rPr>
                              <w:t>→</w:t>
                            </w:r>
                            <w:r>
                              <w:rPr>
                                <w:rFonts w:asciiTheme="majorEastAsia" w:eastAsiaTheme="majorEastAsia" w:hAnsiTheme="majorEastAsia"/>
                                <w:u w:val="single"/>
                              </w:rPr>
                              <w:t xml:space="preserve"> </w:t>
                            </w:r>
                            <w:r w:rsidRPr="008F03F1">
                              <w:rPr>
                                <w:rFonts w:asciiTheme="majorEastAsia" w:eastAsiaTheme="majorEastAsia" w:hAnsiTheme="majorEastAsia"/>
                                <w:u w:val="single"/>
                              </w:rPr>
                              <w:t>中１；70</w:t>
                            </w:r>
                            <w:r>
                              <w:rPr>
                                <w:rFonts w:asciiTheme="majorEastAsia" w:eastAsiaTheme="majorEastAsia" w:hAnsiTheme="majorEastAsia"/>
                                <w:u w:val="single"/>
                              </w:rPr>
                              <w:t>.0</w:t>
                            </w:r>
                            <w:r w:rsidRPr="008F03F1">
                              <w:rPr>
                                <w:rFonts w:asciiTheme="majorEastAsia" w:eastAsiaTheme="majorEastAsia" w:hAnsiTheme="majorEastAsia"/>
                                <w:u w:val="single"/>
                              </w:rPr>
                              <w:t>%</w:t>
                            </w:r>
                          </w:p>
                          <w:p w14:paraId="4D4187D1" w14:textId="77777777" w:rsidR="006A34C9" w:rsidRPr="00F133B5" w:rsidRDefault="006A34C9" w:rsidP="00E65086">
                            <w:pPr>
                              <w:spacing w:line="220" w:lineRule="exact"/>
                              <w:ind w:left="176" w:hangingChars="100" w:hanging="176"/>
                              <w:rPr>
                                <w:rFonts w:asciiTheme="majorEastAsia" w:eastAsiaTheme="majorEastAsia" w:hAnsiTheme="majorEastAsia" w:hint="default"/>
                                <w:sz w:val="18"/>
                                <w:szCs w:val="18"/>
                              </w:rPr>
                            </w:pPr>
                            <w:r w:rsidRPr="00F133B5">
                              <w:rPr>
                                <w:rFonts w:asciiTheme="majorEastAsia" w:eastAsiaTheme="majorEastAsia" w:hAnsiTheme="majorEastAsia"/>
                                <w:sz w:val="18"/>
                                <w:szCs w:val="18"/>
                              </w:rPr>
                              <w:t>◎中学校は、小学校と違い授業のたびに先生が</w:t>
                            </w:r>
                            <w:r>
                              <w:rPr>
                                <w:rFonts w:asciiTheme="majorEastAsia" w:eastAsiaTheme="majorEastAsia" w:hAnsiTheme="majorEastAsia"/>
                                <w:sz w:val="18"/>
                                <w:szCs w:val="18"/>
                              </w:rPr>
                              <w:t>替わる</w:t>
                            </w:r>
                            <w:r w:rsidRPr="00F133B5">
                              <w:rPr>
                                <w:rFonts w:asciiTheme="majorEastAsia" w:eastAsiaTheme="majorEastAsia" w:hAnsiTheme="majorEastAsia"/>
                                <w:sz w:val="18"/>
                                <w:szCs w:val="18"/>
                              </w:rPr>
                              <w:t>ので楽しい。（楽しみに思っている：小学校）</w:t>
                            </w:r>
                          </w:p>
                          <w:p w14:paraId="660435B7" w14:textId="77777777" w:rsidR="006A34C9" w:rsidRPr="008F03F1" w:rsidRDefault="006A34C9" w:rsidP="00E65086">
                            <w:pPr>
                              <w:spacing w:line="220" w:lineRule="exact"/>
                              <w:rPr>
                                <w:rFonts w:asciiTheme="majorEastAsia" w:eastAsiaTheme="majorEastAsia" w:hAnsiTheme="majorEastAsia" w:hint="default"/>
                                <w:u w:val="single"/>
                              </w:rPr>
                            </w:pPr>
                            <w:r w:rsidRPr="00F133B5">
                              <w:rPr>
                                <w:rFonts w:asciiTheme="majorEastAsia" w:eastAsiaTheme="majorEastAsia" w:hAnsiTheme="majorEastAsia"/>
                              </w:rPr>
                              <w:t xml:space="preserve">　</w:t>
                            </w:r>
                            <w:r w:rsidRPr="008F03F1">
                              <w:rPr>
                                <w:rFonts w:asciiTheme="majorEastAsia" w:eastAsiaTheme="majorEastAsia" w:hAnsiTheme="majorEastAsia"/>
                                <w:u w:val="single"/>
                              </w:rPr>
                              <w:t>「はい」小６；</w:t>
                            </w:r>
                            <w:r>
                              <w:rPr>
                                <w:rFonts w:asciiTheme="majorEastAsia" w:eastAsiaTheme="majorEastAsia" w:hAnsiTheme="majorEastAsia"/>
                                <w:u w:val="single"/>
                              </w:rPr>
                              <w:t>17.9</w:t>
                            </w:r>
                            <w:r w:rsidRPr="008F03F1">
                              <w:rPr>
                                <w:rFonts w:asciiTheme="majorEastAsia" w:eastAsiaTheme="majorEastAsia" w:hAnsiTheme="majorEastAsia"/>
                                <w:u w:val="single"/>
                              </w:rPr>
                              <w:t>%</w:t>
                            </w:r>
                            <w:r>
                              <w:rPr>
                                <w:rFonts w:asciiTheme="majorEastAsia" w:eastAsiaTheme="majorEastAsia" w:hAnsiTheme="majorEastAsia" w:hint="default"/>
                                <w:u w:val="single"/>
                              </w:rPr>
                              <w:t xml:space="preserve"> </w:t>
                            </w:r>
                            <w:r w:rsidRPr="008F03F1">
                              <w:rPr>
                                <w:rFonts w:asciiTheme="majorEastAsia" w:eastAsiaTheme="majorEastAsia" w:hAnsiTheme="majorEastAsia"/>
                                <w:u w:val="single"/>
                              </w:rPr>
                              <w:t>→</w:t>
                            </w:r>
                            <w:r>
                              <w:rPr>
                                <w:rFonts w:asciiTheme="majorEastAsia" w:eastAsiaTheme="majorEastAsia" w:hAnsiTheme="majorEastAsia"/>
                                <w:u w:val="single"/>
                              </w:rPr>
                              <w:t xml:space="preserve"> </w:t>
                            </w:r>
                            <w:r w:rsidRPr="008F03F1">
                              <w:rPr>
                                <w:rFonts w:asciiTheme="majorEastAsia" w:eastAsiaTheme="majorEastAsia" w:hAnsiTheme="majorEastAsia"/>
                                <w:u w:val="single"/>
                              </w:rPr>
                              <w:t>中１；61</w:t>
                            </w:r>
                            <w:r>
                              <w:rPr>
                                <w:rFonts w:asciiTheme="majorEastAsia" w:eastAsiaTheme="majorEastAsia" w:hAnsiTheme="majorEastAsia"/>
                                <w:u w:val="single"/>
                              </w:rPr>
                              <w:t>.4</w:t>
                            </w:r>
                            <w:r w:rsidRPr="008F03F1">
                              <w:rPr>
                                <w:rFonts w:asciiTheme="majorEastAsia" w:eastAsiaTheme="majorEastAsia" w:hAnsiTheme="majorEastAsia"/>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04463" id="_x0000_s1027" type="#_x0000_t202" style="position:absolute;left:0;text-align:left;margin-left:163.3pt;margin-top:2.05pt;width:214.5pt;height:73.5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">
                <v:textbox>
                  <w:txbxContent>
                    <w:p w14:paraId="2C27B209" w14:textId="77777777" w:rsidR="006A34C9" w:rsidRPr="00F133B5" w:rsidRDefault="006A34C9" w:rsidP="00E65086">
                      <w:pPr>
                        <w:spacing w:line="220" w:lineRule="exact"/>
                        <w:ind w:left="176" w:hangingChars="100" w:hanging="176"/>
                        <w:rPr>
                          <w:rFonts w:asciiTheme="majorEastAsia" w:eastAsiaTheme="majorEastAsia" w:hAnsiTheme="majorEastAsia" w:hint="default"/>
                          <w:sz w:val="18"/>
                          <w:szCs w:val="18"/>
                        </w:rPr>
                      </w:pPr>
                      <w:r w:rsidRPr="00F133B5">
                        <w:rPr>
                          <w:rFonts w:asciiTheme="majorEastAsia" w:eastAsiaTheme="majorEastAsia" w:hAnsiTheme="majorEastAsia"/>
                          <w:sz w:val="18"/>
                          <w:szCs w:val="18"/>
                        </w:rPr>
                        <w:t>◎中学校での生活は、小学生の頃に思っていたより楽しい。（楽しそうだと思う：小学校）</w:t>
                      </w:r>
                    </w:p>
                    <w:p w14:paraId="09E5BAF2" w14:textId="77777777" w:rsidR="006A34C9" w:rsidRPr="008F03F1" w:rsidRDefault="006A34C9" w:rsidP="00E65086">
                      <w:pPr>
                        <w:spacing w:line="220" w:lineRule="exact"/>
                        <w:rPr>
                          <w:rFonts w:asciiTheme="majorEastAsia" w:eastAsiaTheme="majorEastAsia" w:hAnsiTheme="majorEastAsia" w:hint="default"/>
                          <w:u w:val="single"/>
                        </w:rPr>
                      </w:pPr>
                      <w:r w:rsidRPr="00F133B5">
                        <w:rPr>
                          <w:rFonts w:asciiTheme="majorEastAsia" w:eastAsiaTheme="majorEastAsia" w:hAnsiTheme="majorEastAsia"/>
                        </w:rPr>
                        <w:t xml:space="preserve">　</w:t>
                      </w:r>
                      <w:r w:rsidRPr="008F03F1">
                        <w:rPr>
                          <w:rFonts w:asciiTheme="majorEastAsia" w:eastAsiaTheme="majorEastAsia" w:hAnsiTheme="majorEastAsia"/>
                          <w:u w:val="single"/>
                        </w:rPr>
                        <w:t>「はい」小６；35</w:t>
                      </w:r>
                      <w:r>
                        <w:rPr>
                          <w:rFonts w:asciiTheme="majorEastAsia" w:eastAsiaTheme="majorEastAsia" w:hAnsiTheme="majorEastAsia"/>
                          <w:u w:val="single"/>
                        </w:rPr>
                        <w:t>.3</w:t>
                      </w:r>
                      <w:r w:rsidRPr="008F03F1">
                        <w:rPr>
                          <w:rFonts w:asciiTheme="majorEastAsia" w:eastAsiaTheme="majorEastAsia" w:hAnsiTheme="majorEastAsia"/>
                          <w:u w:val="single"/>
                        </w:rPr>
                        <w:t>%</w:t>
                      </w:r>
                      <w:r>
                        <w:rPr>
                          <w:rFonts w:asciiTheme="majorEastAsia" w:eastAsiaTheme="majorEastAsia" w:hAnsiTheme="majorEastAsia" w:hint="default"/>
                          <w:u w:val="single"/>
                        </w:rPr>
                        <w:t xml:space="preserve"> </w:t>
                      </w:r>
                      <w:r w:rsidRPr="008F03F1">
                        <w:rPr>
                          <w:rFonts w:asciiTheme="majorEastAsia" w:eastAsiaTheme="majorEastAsia" w:hAnsiTheme="majorEastAsia"/>
                          <w:u w:val="single"/>
                        </w:rPr>
                        <w:t>→</w:t>
                      </w:r>
                      <w:r>
                        <w:rPr>
                          <w:rFonts w:asciiTheme="majorEastAsia" w:eastAsiaTheme="majorEastAsia" w:hAnsiTheme="majorEastAsia"/>
                          <w:u w:val="single"/>
                        </w:rPr>
                        <w:t xml:space="preserve"> </w:t>
                      </w:r>
                      <w:r w:rsidRPr="008F03F1">
                        <w:rPr>
                          <w:rFonts w:asciiTheme="majorEastAsia" w:eastAsiaTheme="majorEastAsia" w:hAnsiTheme="majorEastAsia"/>
                          <w:u w:val="single"/>
                        </w:rPr>
                        <w:t>中１；70</w:t>
                      </w:r>
                      <w:r>
                        <w:rPr>
                          <w:rFonts w:asciiTheme="majorEastAsia" w:eastAsiaTheme="majorEastAsia" w:hAnsiTheme="majorEastAsia"/>
                          <w:u w:val="single"/>
                        </w:rPr>
                        <w:t>.0</w:t>
                      </w:r>
                      <w:r w:rsidRPr="008F03F1">
                        <w:rPr>
                          <w:rFonts w:asciiTheme="majorEastAsia" w:eastAsiaTheme="majorEastAsia" w:hAnsiTheme="majorEastAsia"/>
                          <w:u w:val="single"/>
                        </w:rPr>
                        <w:t>%</w:t>
                      </w:r>
                    </w:p>
                    <w:p w14:paraId="4D4187D1" w14:textId="77777777" w:rsidR="006A34C9" w:rsidRPr="00F133B5" w:rsidRDefault="006A34C9" w:rsidP="00E65086">
                      <w:pPr>
                        <w:spacing w:line="220" w:lineRule="exact"/>
                        <w:ind w:left="176" w:hangingChars="100" w:hanging="176"/>
                        <w:rPr>
                          <w:rFonts w:asciiTheme="majorEastAsia" w:eastAsiaTheme="majorEastAsia" w:hAnsiTheme="majorEastAsia" w:hint="default"/>
                          <w:sz w:val="18"/>
                          <w:szCs w:val="18"/>
                        </w:rPr>
                      </w:pPr>
                      <w:r w:rsidRPr="00F133B5">
                        <w:rPr>
                          <w:rFonts w:asciiTheme="majorEastAsia" w:eastAsiaTheme="majorEastAsia" w:hAnsiTheme="majorEastAsia"/>
                          <w:sz w:val="18"/>
                          <w:szCs w:val="18"/>
                        </w:rPr>
                        <w:t>◎中学校は、小学校と違い授業のたびに先生が</w:t>
                      </w:r>
                      <w:r>
                        <w:rPr>
                          <w:rFonts w:asciiTheme="majorEastAsia" w:eastAsiaTheme="majorEastAsia" w:hAnsiTheme="majorEastAsia"/>
                          <w:sz w:val="18"/>
                          <w:szCs w:val="18"/>
                        </w:rPr>
                        <w:t>替わる</w:t>
                      </w:r>
                      <w:r w:rsidRPr="00F133B5">
                        <w:rPr>
                          <w:rFonts w:asciiTheme="majorEastAsia" w:eastAsiaTheme="majorEastAsia" w:hAnsiTheme="majorEastAsia"/>
                          <w:sz w:val="18"/>
                          <w:szCs w:val="18"/>
                        </w:rPr>
                        <w:t>ので楽しい。（楽しみに思っている：小学校）</w:t>
                      </w:r>
                    </w:p>
                    <w:p w14:paraId="660435B7" w14:textId="77777777" w:rsidR="006A34C9" w:rsidRPr="008F03F1" w:rsidRDefault="006A34C9" w:rsidP="00E65086">
                      <w:pPr>
                        <w:spacing w:line="220" w:lineRule="exact"/>
                        <w:rPr>
                          <w:rFonts w:asciiTheme="majorEastAsia" w:eastAsiaTheme="majorEastAsia" w:hAnsiTheme="majorEastAsia" w:hint="default"/>
                          <w:u w:val="single"/>
                        </w:rPr>
                      </w:pPr>
                      <w:r w:rsidRPr="00F133B5">
                        <w:rPr>
                          <w:rFonts w:asciiTheme="majorEastAsia" w:eastAsiaTheme="majorEastAsia" w:hAnsiTheme="majorEastAsia"/>
                        </w:rPr>
                        <w:t xml:space="preserve">　</w:t>
                      </w:r>
                      <w:r w:rsidRPr="008F03F1">
                        <w:rPr>
                          <w:rFonts w:asciiTheme="majorEastAsia" w:eastAsiaTheme="majorEastAsia" w:hAnsiTheme="majorEastAsia"/>
                          <w:u w:val="single"/>
                        </w:rPr>
                        <w:t>「はい」小６；</w:t>
                      </w:r>
                      <w:r>
                        <w:rPr>
                          <w:rFonts w:asciiTheme="majorEastAsia" w:eastAsiaTheme="majorEastAsia" w:hAnsiTheme="majorEastAsia"/>
                          <w:u w:val="single"/>
                        </w:rPr>
                        <w:t>17.9</w:t>
                      </w:r>
                      <w:r w:rsidRPr="008F03F1">
                        <w:rPr>
                          <w:rFonts w:asciiTheme="majorEastAsia" w:eastAsiaTheme="majorEastAsia" w:hAnsiTheme="majorEastAsia"/>
                          <w:u w:val="single"/>
                        </w:rPr>
                        <w:t>%</w:t>
                      </w:r>
                      <w:r>
                        <w:rPr>
                          <w:rFonts w:asciiTheme="majorEastAsia" w:eastAsiaTheme="majorEastAsia" w:hAnsiTheme="majorEastAsia" w:hint="default"/>
                          <w:u w:val="single"/>
                        </w:rPr>
                        <w:t xml:space="preserve"> </w:t>
                      </w:r>
                      <w:r w:rsidRPr="008F03F1">
                        <w:rPr>
                          <w:rFonts w:asciiTheme="majorEastAsia" w:eastAsiaTheme="majorEastAsia" w:hAnsiTheme="majorEastAsia"/>
                          <w:u w:val="single"/>
                        </w:rPr>
                        <w:t>→</w:t>
                      </w:r>
                      <w:r>
                        <w:rPr>
                          <w:rFonts w:asciiTheme="majorEastAsia" w:eastAsiaTheme="majorEastAsia" w:hAnsiTheme="majorEastAsia"/>
                          <w:u w:val="single"/>
                        </w:rPr>
                        <w:t xml:space="preserve"> </w:t>
                      </w:r>
                      <w:r w:rsidRPr="008F03F1">
                        <w:rPr>
                          <w:rFonts w:asciiTheme="majorEastAsia" w:eastAsiaTheme="majorEastAsia" w:hAnsiTheme="majorEastAsia"/>
                          <w:u w:val="single"/>
                        </w:rPr>
                        <w:t>中１；61</w:t>
                      </w:r>
                      <w:r>
                        <w:rPr>
                          <w:rFonts w:asciiTheme="majorEastAsia" w:eastAsiaTheme="majorEastAsia" w:hAnsiTheme="majorEastAsia"/>
                          <w:u w:val="single"/>
                        </w:rPr>
                        <w:t>.4</w:t>
                      </w:r>
                      <w:r w:rsidRPr="008F03F1">
                        <w:rPr>
                          <w:rFonts w:asciiTheme="majorEastAsia" w:eastAsiaTheme="majorEastAsia" w:hAnsiTheme="majorEastAsia"/>
                          <w:u w:val="single"/>
                        </w:rPr>
                        <w:t>%</w:t>
                      </w:r>
                    </w:p>
                  </w:txbxContent>
                </v:textbox>
                <w10:wrap anchorx="margin"/>
              </v:shape>
            </w:pict>
          </mc:Fallback>
        </mc:AlternateContent>
      </w:r>
    </w:p>
    <w:p w14:paraId="147BC6FB" w14:textId="77777777" w:rsidR="00D870E5" w:rsidRDefault="00D870E5" w:rsidP="003A313C">
      <w:pPr>
        <w:ind w:firstLineChars="100" w:firstLine="206"/>
        <w:rPr>
          <w:rFonts w:ascii="ＭＳ 明朝" w:eastAsia="ＭＳ 明朝" w:hAnsi="ＭＳ 明朝" w:hint="default"/>
        </w:rPr>
      </w:pPr>
    </w:p>
    <w:p w14:paraId="6B8D3AD6" w14:textId="77777777" w:rsidR="00D870E5" w:rsidRDefault="00D870E5" w:rsidP="003A313C">
      <w:pPr>
        <w:ind w:firstLineChars="100" w:firstLine="206"/>
        <w:rPr>
          <w:rFonts w:ascii="ＭＳ 明朝" w:eastAsia="ＭＳ 明朝" w:hAnsi="ＭＳ 明朝" w:hint="default"/>
        </w:rPr>
      </w:pPr>
    </w:p>
    <w:p w14:paraId="241711AA" w14:textId="77777777" w:rsidR="00D870E5" w:rsidRDefault="00D870E5" w:rsidP="003A313C">
      <w:pPr>
        <w:ind w:firstLineChars="100" w:firstLine="206"/>
        <w:rPr>
          <w:rFonts w:ascii="ＭＳ 明朝" w:eastAsia="ＭＳ 明朝" w:hAnsi="ＭＳ 明朝" w:hint="default"/>
        </w:rPr>
      </w:pPr>
    </w:p>
    <w:p w14:paraId="240D6C38" w14:textId="77777777" w:rsidR="006A34C9" w:rsidRDefault="006A34C9" w:rsidP="007718F9">
      <w:pPr>
        <w:pStyle w:val="a8"/>
        <w:spacing w:line="240" w:lineRule="exact"/>
        <w:ind w:leftChars="0" w:left="357"/>
        <w:rPr>
          <w:rFonts w:ascii="ＭＳ 明朝" w:eastAsia="ＭＳ 明朝" w:hAnsi="ＭＳ 明朝" w:hint="default"/>
        </w:rPr>
      </w:pPr>
    </w:p>
    <w:p w14:paraId="31FD626F" w14:textId="77777777" w:rsidR="00376CE2" w:rsidRPr="007B60E1" w:rsidRDefault="00376CE2" w:rsidP="00F133B5">
      <w:pPr>
        <w:pStyle w:val="a8"/>
        <w:numPr>
          <w:ilvl w:val="0"/>
          <w:numId w:val="9"/>
        </w:numPr>
        <w:ind w:leftChars="0"/>
        <w:rPr>
          <w:rFonts w:ascii="ＭＳ 明朝" w:eastAsia="ＭＳ 明朝" w:hAnsi="ＭＳ 明朝" w:hint="default"/>
          <w:u w:val="single"/>
        </w:rPr>
      </w:pPr>
      <w:r w:rsidRPr="007B60E1">
        <w:rPr>
          <w:rFonts w:ascii="ＭＳ 明朝" w:eastAsia="ＭＳ 明朝" w:hAnsi="ＭＳ 明朝"/>
          <w:u w:val="single"/>
        </w:rPr>
        <w:t>中１生徒の高い学級満足度</w:t>
      </w:r>
    </w:p>
    <w:p w14:paraId="60B5F7BE" w14:textId="373BB292" w:rsidR="00F133B5" w:rsidRDefault="00956FAB" w:rsidP="003A313C">
      <w:pPr>
        <w:ind w:firstLineChars="100" w:firstLine="206"/>
        <w:rPr>
          <w:rFonts w:ascii="ＭＳ 明朝" w:eastAsia="ＭＳ 明朝" w:hAnsi="ＭＳ 明朝" w:hint="default"/>
        </w:rPr>
      </w:pPr>
      <w:r>
        <w:rPr>
          <w:noProof/>
        </w:rPr>
        <mc:AlternateContent>
          <mc:Choice Requires="wps">
            <w:drawing>
              <wp:anchor distT="45720" distB="45720" distL="114300" distR="114300" simplePos="0" relativeHeight="251678720" behindDoc="1" locked="0" layoutInCell="1" allowOverlap="1" wp14:anchorId="17E23A16" wp14:editId="1AD9BA43">
                <wp:simplePos x="0" y="0"/>
                <wp:positionH relativeFrom="margin">
                  <wp:align>right</wp:align>
                </wp:positionH>
                <wp:positionV relativeFrom="paragraph">
                  <wp:posOffset>1023620</wp:posOffset>
                </wp:positionV>
                <wp:extent cx="2733675" cy="6572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57225"/>
                        </a:xfrm>
                        <a:prstGeom prst="rect">
                          <a:avLst/>
                        </a:prstGeom>
                        <a:solidFill>
                          <a:srgbClr val="FFFFFF"/>
                        </a:solidFill>
                        <a:ln w="9525">
                          <a:solidFill>
                            <a:srgbClr val="000000"/>
                          </a:solidFill>
                          <a:miter lim="800000"/>
                          <a:headEnd/>
                          <a:tailEnd/>
                        </a:ln>
                      </wps:spPr>
                      <wps:txbx>
                        <w:txbxContent>
                          <w:p w14:paraId="58C06723" w14:textId="77777777" w:rsidR="006A34C9" w:rsidRPr="00F133B5" w:rsidRDefault="006A34C9" w:rsidP="007718F9">
                            <w:pPr>
                              <w:spacing w:line="220" w:lineRule="exact"/>
                              <w:rPr>
                                <w:rFonts w:asciiTheme="majorEastAsia" w:eastAsiaTheme="majorEastAsia" w:hAnsiTheme="majorEastAsia" w:hint="default"/>
                                <w:sz w:val="18"/>
                                <w:szCs w:val="18"/>
                              </w:rPr>
                            </w:pPr>
                            <w:r w:rsidRPr="00F133B5">
                              <w:rPr>
                                <w:rFonts w:asciiTheme="majorEastAsia" w:eastAsiaTheme="majorEastAsia" w:hAnsiTheme="majorEastAsia"/>
                                <w:sz w:val="18"/>
                                <w:szCs w:val="18"/>
                              </w:rPr>
                              <w:t>◎</w:t>
                            </w:r>
                            <w:r>
                              <w:rPr>
                                <w:rFonts w:asciiTheme="majorEastAsia" w:eastAsiaTheme="majorEastAsia" w:hAnsiTheme="majorEastAsia"/>
                                <w:sz w:val="18"/>
                                <w:szCs w:val="18"/>
                              </w:rPr>
                              <w:t>自分のクラスは</w:t>
                            </w:r>
                            <w:r>
                              <w:rPr>
                                <w:rFonts w:asciiTheme="majorEastAsia" w:eastAsiaTheme="majorEastAsia" w:hAnsiTheme="majorEastAsia" w:hint="default"/>
                                <w:sz w:val="18"/>
                                <w:szCs w:val="18"/>
                              </w:rPr>
                              <w:t>仲が良いと</w:t>
                            </w:r>
                            <w:r>
                              <w:rPr>
                                <w:rFonts w:asciiTheme="majorEastAsia" w:eastAsiaTheme="majorEastAsia" w:hAnsiTheme="majorEastAsia"/>
                                <w:sz w:val="18"/>
                                <w:szCs w:val="18"/>
                              </w:rPr>
                              <w:t>思う</w:t>
                            </w:r>
                            <w:r>
                              <w:rPr>
                                <w:rFonts w:asciiTheme="majorEastAsia" w:eastAsiaTheme="majorEastAsia" w:hAnsiTheme="majorEastAsia" w:hint="default"/>
                                <w:sz w:val="18"/>
                                <w:szCs w:val="18"/>
                              </w:rPr>
                              <w:t>。</w:t>
                            </w:r>
                          </w:p>
                          <w:p w14:paraId="68417EC2" w14:textId="77777777" w:rsidR="006A34C9" w:rsidRPr="008F03F1" w:rsidRDefault="006A34C9" w:rsidP="007718F9">
                            <w:pPr>
                              <w:spacing w:line="220" w:lineRule="exact"/>
                              <w:rPr>
                                <w:rFonts w:asciiTheme="majorEastAsia" w:eastAsiaTheme="majorEastAsia" w:hAnsiTheme="majorEastAsia" w:hint="default"/>
                                <w:u w:val="single"/>
                              </w:rPr>
                            </w:pPr>
                            <w:r>
                              <w:rPr>
                                <w:rFonts w:asciiTheme="majorEastAsia" w:eastAsiaTheme="majorEastAsia" w:hAnsiTheme="majorEastAsia"/>
                              </w:rPr>
                              <w:t xml:space="preserve">　</w:t>
                            </w:r>
                            <w:r w:rsidRPr="008F03F1">
                              <w:rPr>
                                <w:rFonts w:asciiTheme="majorEastAsia" w:eastAsiaTheme="majorEastAsia" w:hAnsiTheme="majorEastAsia"/>
                                <w:u w:val="single"/>
                              </w:rPr>
                              <w:t>「はい」本校；92.6%←</w:t>
                            </w:r>
                            <w:r w:rsidRPr="008F03F1">
                              <w:rPr>
                                <w:rFonts w:asciiTheme="majorEastAsia" w:eastAsiaTheme="majorEastAsia" w:hAnsiTheme="majorEastAsia" w:hint="default"/>
                                <w:u w:val="single"/>
                              </w:rPr>
                              <w:t>→全国；</w:t>
                            </w:r>
                            <w:r w:rsidRPr="008F03F1">
                              <w:rPr>
                                <w:rFonts w:asciiTheme="majorEastAsia" w:eastAsiaTheme="majorEastAsia" w:hAnsiTheme="majorEastAsia"/>
                                <w:u w:val="single"/>
                              </w:rPr>
                              <w:t>76.4%</w:t>
                            </w:r>
                          </w:p>
                          <w:p w14:paraId="33A8B889" w14:textId="77777777" w:rsidR="006A34C9" w:rsidRPr="00F133B5" w:rsidRDefault="006A34C9" w:rsidP="007718F9">
                            <w:pPr>
                              <w:spacing w:line="220" w:lineRule="exact"/>
                              <w:rPr>
                                <w:rFonts w:asciiTheme="majorEastAsia" w:eastAsiaTheme="majorEastAsia" w:hAnsiTheme="majorEastAsia" w:hint="default"/>
                                <w:sz w:val="18"/>
                                <w:szCs w:val="18"/>
                              </w:rPr>
                            </w:pPr>
                            <w:r w:rsidRPr="00F133B5">
                              <w:rPr>
                                <w:rFonts w:asciiTheme="majorEastAsia" w:eastAsiaTheme="majorEastAsia" w:hAnsiTheme="majorEastAsia"/>
                                <w:sz w:val="18"/>
                                <w:szCs w:val="18"/>
                              </w:rPr>
                              <w:t>◎</w:t>
                            </w:r>
                            <w:r>
                              <w:rPr>
                                <w:rFonts w:asciiTheme="majorEastAsia" w:eastAsiaTheme="majorEastAsia" w:hAnsiTheme="majorEastAsia"/>
                                <w:sz w:val="18"/>
                                <w:szCs w:val="18"/>
                              </w:rPr>
                              <w:t>クラスの</w:t>
                            </w:r>
                            <w:r>
                              <w:rPr>
                                <w:rFonts w:asciiTheme="majorEastAsia" w:eastAsiaTheme="majorEastAsia" w:hAnsiTheme="majorEastAsia" w:hint="default"/>
                                <w:sz w:val="18"/>
                                <w:szCs w:val="18"/>
                              </w:rPr>
                              <w:t>中にいると</w:t>
                            </w:r>
                            <w:r>
                              <w:rPr>
                                <w:rFonts w:asciiTheme="majorEastAsia" w:eastAsiaTheme="majorEastAsia" w:hAnsiTheme="majorEastAsia"/>
                                <w:sz w:val="18"/>
                                <w:szCs w:val="18"/>
                              </w:rPr>
                              <w:t>ほっ</w:t>
                            </w:r>
                            <w:r>
                              <w:rPr>
                                <w:rFonts w:asciiTheme="majorEastAsia" w:eastAsiaTheme="majorEastAsia" w:hAnsiTheme="majorEastAsia" w:hint="default"/>
                                <w:sz w:val="18"/>
                                <w:szCs w:val="18"/>
                              </w:rPr>
                              <w:t>とした気分になる。</w:t>
                            </w:r>
                          </w:p>
                          <w:p w14:paraId="6ABC345C" w14:textId="77777777" w:rsidR="006A34C9" w:rsidRPr="008F03F1" w:rsidRDefault="006A34C9" w:rsidP="007718F9">
                            <w:pPr>
                              <w:spacing w:line="220" w:lineRule="exact"/>
                              <w:rPr>
                                <w:rFonts w:asciiTheme="majorEastAsia" w:eastAsiaTheme="majorEastAsia" w:hAnsiTheme="majorEastAsia" w:hint="default"/>
                                <w:u w:val="single"/>
                              </w:rPr>
                            </w:pPr>
                            <w:r>
                              <w:rPr>
                                <w:rFonts w:asciiTheme="majorEastAsia" w:eastAsiaTheme="majorEastAsia" w:hAnsiTheme="majorEastAsia"/>
                              </w:rPr>
                              <w:t xml:space="preserve">　</w:t>
                            </w:r>
                            <w:r w:rsidRPr="008F03F1">
                              <w:rPr>
                                <w:rFonts w:asciiTheme="majorEastAsia" w:eastAsiaTheme="majorEastAsia" w:hAnsiTheme="majorEastAsia"/>
                                <w:u w:val="single"/>
                              </w:rPr>
                              <w:t>「はい」本校；83.4%←</w:t>
                            </w:r>
                            <w:r w:rsidRPr="008F03F1">
                              <w:rPr>
                                <w:rFonts w:asciiTheme="majorEastAsia" w:eastAsiaTheme="majorEastAsia" w:hAnsiTheme="majorEastAsia" w:hint="default"/>
                                <w:u w:val="single"/>
                              </w:rPr>
                              <w:t>→全国；</w:t>
                            </w:r>
                            <w:r w:rsidRPr="008F03F1">
                              <w:rPr>
                                <w:rFonts w:asciiTheme="majorEastAsia" w:eastAsiaTheme="majorEastAsia" w:hAnsiTheme="majorEastAsia"/>
                                <w:u w:val="single"/>
                              </w:rPr>
                              <w:t>68.7%</w:t>
                            </w:r>
                          </w:p>
                          <w:p w14:paraId="5131B065" w14:textId="77777777" w:rsidR="006A34C9" w:rsidRDefault="006A34C9" w:rsidP="006A34C9">
                            <w:pPr>
                              <w:spacing w:line="240" w:lineRule="exact"/>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23A16" id="_x0000_s1028" type="#_x0000_t202" style="position:absolute;left:0;text-align:left;margin-left:164.05pt;margin-top:80.6pt;width:215.25pt;height:51.75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">
                <v:textbox>
                  <w:txbxContent>
                    <w:p w14:paraId="58C06723" w14:textId="77777777" w:rsidR="006A34C9" w:rsidRPr="00F133B5" w:rsidRDefault="006A34C9" w:rsidP="007718F9">
                      <w:pPr>
                        <w:spacing w:line="220" w:lineRule="exact"/>
                        <w:rPr>
                          <w:rFonts w:asciiTheme="majorEastAsia" w:eastAsiaTheme="majorEastAsia" w:hAnsiTheme="majorEastAsia" w:hint="default"/>
                          <w:sz w:val="18"/>
                          <w:szCs w:val="18"/>
                        </w:rPr>
                      </w:pPr>
                      <w:r w:rsidRPr="00F133B5">
                        <w:rPr>
                          <w:rFonts w:asciiTheme="majorEastAsia" w:eastAsiaTheme="majorEastAsia" w:hAnsiTheme="majorEastAsia"/>
                          <w:sz w:val="18"/>
                          <w:szCs w:val="18"/>
                        </w:rPr>
                        <w:t>◎</w:t>
                      </w:r>
                      <w:r>
                        <w:rPr>
                          <w:rFonts w:asciiTheme="majorEastAsia" w:eastAsiaTheme="majorEastAsia" w:hAnsiTheme="majorEastAsia"/>
                          <w:sz w:val="18"/>
                          <w:szCs w:val="18"/>
                        </w:rPr>
                        <w:t>自分のクラスは</w:t>
                      </w:r>
                      <w:r>
                        <w:rPr>
                          <w:rFonts w:asciiTheme="majorEastAsia" w:eastAsiaTheme="majorEastAsia" w:hAnsiTheme="majorEastAsia" w:hint="default"/>
                          <w:sz w:val="18"/>
                          <w:szCs w:val="18"/>
                        </w:rPr>
                        <w:t>仲が良いと</w:t>
                      </w:r>
                      <w:r>
                        <w:rPr>
                          <w:rFonts w:asciiTheme="majorEastAsia" w:eastAsiaTheme="majorEastAsia" w:hAnsiTheme="majorEastAsia"/>
                          <w:sz w:val="18"/>
                          <w:szCs w:val="18"/>
                        </w:rPr>
                        <w:t>思う</w:t>
                      </w:r>
                      <w:r>
                        <w:rPr>
                          <w:rFonts w:asciiTheme="majorEastAsia" w:eastAsiaTheme="majorEastAsia" w:hAnsiTheme="majorEastAsia" w:hint="default"/>
                          <w:sz w:val="18"/>
                          <w:szCs w:val="18"/>
                        </w:rPr>
                        <w:t>。</w:t>
                      </w:r>
                    </w:p>
                    <w:p w14:paraId="68417EC2" w14:textId="77777777" w:rsidR="006A34C9" w:rsidRPr="008F03F1" w:rsidRDefault="006A34C9" w:rsidP="007718F9">
                      <w:pPr>
                        <w:spacing w:line="220" w:lineRule="exact"/>
                        <w:rPr>
                          <w:rFonts w:asciiTheme="majorEastAsia" w:eastAsiaTheme="majorEastAsia" w:hAnsiTheme="majorEastAsia" w:hint="default"/>
                          <w:u w:val="single"/>
                        </w:rPr>
                      </w:pPr>
                      <w:r>
                        <w:rPr>
                          <w:rFonts w:asciiTheme="majorEastAsia" w:eastAsiaTheme="majorEastAsia" w:hAnsiTheme="majorEastAsia"/>
                        </w:rPr>
                        <w:t xml:space="preserve">　</w:t>
                      </w:r>
                      <w:r w:rsidRPr="008F03F1">
                        <w:rPr>
                          <w:rFonts w:asciiTheme="majorEastAsia" w:eastAsiaTheme="majorEastAsia" w:hAnsiTheme="majorEastAsia"/>
                          <w:u w:val="single"/>
                        </w:rPr>
                        <w:t>「はい」本校；92.6%←</w:t>
                      </w:r>
                      <w:r w:rsidRPr="008F03F1">
                        <w:rPr>
                          <w:rFonts w:asciiTheme="majorEastAsia" w:eastAsiaTheme="majorEastAsia" w:hAnsiTheme="majorEastAsia" w:hint="default"/>
                          <w:u w:val="single"/>
                        </w:rPr>
                        <w:t>→全国；</w:t>
                      </w:r>
                      <w:r w:rsidRPr="008F03F1">
                        <w:rPr>
                          <w:rFonts w:asciiTheme="majorEastAsia" w:eastAsiaTheme="majorEastAsia" w:hAnsiTheme="majorEastAsia"/>
                          <w:u w:val="single"/>
                        </w:rPr>
                        <w:t>76.4%</w:t>
                      </w:r>
                    </w:p>
                    <w:p w14:paraId="33A8B889" w14:textId="77777777" w:rsidR="006A34C9" w:rsidRPr="00F133B5" w:rsidRDefault="006A34C9" w:rsidP="007718F9">
                      <w:pPr>
                        <w:spacing w:line="220" w:lineRule="exact"/>
                        <w:rPr>
                          <w:rFonts w:asciiTheme="majorEastAsia" w:eastAsiaTheme="majorEastAsia" w:hAnsiTheme="majorEastAsia" w:hint="default"/>
                          <w:sz w:val="18"/>
                          <w:szCs w:val="18"/>
                        </w:rPr>
                      </w:pPr>
                      <w:r w:rsidRPr="00F133B5">
                        <w:rPr>
                          <w:rFonts w:asciiTheme="majorEastAsia" w:eastAsiaTheme="majorEastAsia" w:hAnsiTheme="majorEastAsia"/>
                          <w:sz w:val="18"/>
                          <w:szCs w:val="18"/>
                        </w:rPr>
                        <w:t>◎</w:t>
                      </w:r>
                      <w:r>
                        <w:rPr>
                          <w:rFonts w:asciiTheme="majorEastAsia" w:eastAsiaTheme="majorEastAsia" w:hAnsiTheme="majorEastAsia"/>
                          <w:sz w:val="18"/>
                          <w:szCs w:val="18"/>
                        </w:rPr>
                        <w:t>クラスの</w:t>
                      </w:r>
                      <w:r>
                        <w:rPr>
                          <w:rFonts w:asciiTheme="majorEastAsia" w:eastAsiaTheme="majorEastAsia" w:hAnsiTheme="majorEastAsia" w:hint="default"/>
                          <w:sz w:val="18"/>
                          <w:szCs w:val="18"/>
                        </w:rPr>
                        <w:t>中にいると</w:t>
                      </w:r>
                      <w:r>
                        <w:rPr>
                          <w:rFonts w:asciiTheme="majorEastAsia" w:eastAsiaTheme="majorEastAsia" w:hAnsiTheme="majorEastAsia"/>
                          <w:sz w:val="18"/>
                          <w:szCs w:val="18"/>
                        </w:rPr>
                        <w:t>ほっ</w:t>
                      </w:r>
                      <w:r>
                        <w:rPr>
                          <w:rFonts w:asciiTheme="majorEastAsia" w:eastAsiaTheme="majorEastAsia" w:hAnsiTheme="majorEastAsia" w:hint="default"/>
                          <w:sz w:val="18"/>
                          <w:szCs w:val="18"/>
                        </w:rPr>
                        <w:t>とした気分になる。</w:t>
                      </w:r>
                    </w:p>
                    <w:p w14:paraId="6ABC345C" w14:textId="77777777" w:rsidR="006A34C9" w:rsidRPr="008F03F1" w:rsidRDefault="006A34C9" w:rsidP="007718F9">
                      <w:pPr>
                        <w:spacing w:line="220" w:lineRule="exact"/>
                        <w:rPr>
                          <w:rFonts w:asciiTheme="majorEastAsia" w:eastAsiaTheme="majorEastAsia" w:hAnsiTheme="majorEastAsia" w:hint="default"/>
                          <w:u w:val="single"/>
                        </w:rPr>
                      </w:pPr>
                      <w:r>
                        <w:rPr>
                          <w:rFonts w:asciiTheme="majorEastAsia" w:eastAsiaTheme="majorEastAsia" w:hAnsiTheme="majorEastAsia"/>
                        </w:rPr>
                        <w:t xml:space="preserve">　</w:t>
                      </w:r>
                      <w:r w:rsidRPr="008F03F1">
                        <w:rPr>
                          <w:rFonts w:asciiTheme="majorEastAsia" w:eastAsiaTheme="majorEastAsia" w:hAnsiTheme="majorEastAsia"/>
                          <w:u w:val="single"/>
                        </w:rPr>
                        <w:t>「はい」本校；83.4%←</w:t>
                      </w:r>
                      <w:r w:rsidRPr="008F03F1">
                        <w:rPr>
                          <w:rFonts w:asciiTheme="majorEastAsia" w:eastAsiaTheme="majorEastAsia" w:hAnsiTheme="majorEastAsia" w:hint="default"/>
                          <w:u w:val="single"/>
                        </w:rPr>
                        <w:t>→全国；</w:t>
                      </w:r>
                      <w:r w:rsidRPr="008F03F1">
                        <w:rPr>
                          <w:rFonts w:asciiTheme="majorEastAsia" w:eastAsiaTheme="majorEastAsia" w:hAnsiTheme="majorEastAsia"/>
                          <w:u w:val="single"/>
                        </w:rPr>
                        <w:t>68.7%</w:t>
                      </w:r>
                    </w:p>
                    <w:p w14:paraId="5131B065" w14:textId="77777777" w:rsidR="006A34C9" w:rsidRDefault="006A34C9" w:rsidP="006A34C9">
                      <w:pPr>
                        <w:spacing w:line="240" w:lineRule="exact"/>
                        <w:rPr>
                          <w:rFonts w:hint="default"/>
                        </w:rPr>
                      </w:pPr>
                    </w:p>
                  </w:txbxContent>
                </v:textbox>
                <w10:wrap anchorx="margin"/>
              </v:shape>
            </w:pict>
          </mc:Fallback>
        </mc:AlternateContent>
      </w:r>
      <w:r w:rsidR="00F133B5">
        <w:rPr>
          <w:rFonts w:ascii="ＭＳ 明朝" w:eastAsia="ＭＳ 明朝" w:hAnsi="ＭＳ 明朝" w:hint="default"/>
        </w:rPr>
        <w:t>本市では</w:t>
      </w:r>
      <w:r>
        <w:rPr>
          <w:rFonts w:ascii="ＭＳ 明朝" w:eastAsia="ＭＳ 明朝" w:hAnsi="ＭＳ 明朝"/>
        </w:rPr>
        <w:t>、以前行っていた市の学力調査の</w:t>
      </w:r>
      <w:r w:rsidR="00F133B5">
        <w:rPr>
          <w:rFonts w:ascii="ＭＳ 明朝" w:eastAsia="ＭＳ 明朝" w:hAnsi="ＭＳ 明朝" w:hint="default"/>
        </w:rPr>
        <w:t>予算</w:t>
      </w:r>
      <w:r>
        <w:rPr>
          <w:rFonts w:ascii="ＭＳ 明朝" w:eastAsia="ＭＳ 明朝" w:hAnsi="ＭＳ 明朝"/>
        </w:rPr>
        <w:t>を改めて不登校防止対策のための予算として</w:t>
      </w:r>
      <w:r w:rsidR="00F133B5">
        <w:rPr>
          <w:rFonts w:ascii="ＭＳ 明朝" w:eastAsia="ＭＳ 明朝" w:hAnsi="ＭＳ 明朝" w:hint="default"/>
        </w:rPr>
        <w:t>、市内小４～中３まで学級満足度調査を実施しており、中１での学級満足度は</w:t>
      </w:r>
      <w:r w:rsidR="0091603F">
        <w:rPr>
          <w:rFonts w:ascii="ＭＳ 明朝" w:eastAsia="ＭＳ 明朝" w:hAnsi="ＭＳ 明朝" w:hint="default"/>
        </w:rPr>
        <w:t>例年、</w:t>
      </w:r>
      <w:r w:rsidR="00F133B5">
        <w:rPr>
          <w:rFonts w:ascii="ＭＳ 明朝" w:eastAsia="ＭＳ 明朝" w:hAnsi="ＭＳ 明朝" w:hint="default"/>
        </w:rPr>
        <w:t>全国平均よりも明らかに高い。</w:t>
      </w:r>
    </w:p>
    <w:p w14:paraId="3FEE0F70" w14:textId="1EF850AD" w:rsidR="006A34C9" w:rsidRDefault="007718F9" w:rsidP="003A313C">
      <w:pPr>
        <w:ind w:firstLineChars="100" w:firstLine="206"/>
        <w:rPr>
          <w:rFonts w:ascii="ＭＳ 明朝" w:eastAsia="ＭＳ 明朝" w:hAnsi="ＭＳ 明朝" w:hint="default"/>
        </w:rPr>
      </w:pPr>
      <w:r>
        <w:rPr>
          <w:rFonts w:ascii="ＭＳ 明朝" w:eastAsia="ＭＳ 明朝" w:hAnsi="ＭＳ 明朝" w:hint="default"/>
          <w:noProof/>
        </w:rPr>
        <w:drawing>
          <wp:anchor distT="0" distB="0" distL="114300" distR="114300" simplePos="0" relativeHeight="251679744" behindDoc="0" locked="0" layoutInCell="1" allowOverlap="1" wp14:anchorId="6D8723D1" wp14:editId="0A7F1523">
            <wp:simplePos x="0" y="0"/>
            <wp:positionH relativeFrom="column">
              <wp:posOffset>-1430020</wp:posOffset>
            </wp:positionH>
            <wp:positionV relativeFrom="paragraph">
              <wp:posOffset>748665</wp:posOffset>
            </wp:positionV>
            <wp:extent cx="1176655" cy="810895"/>
            <wp:effectExtent l="0" t="0" r="444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3063E" w14:textId="48AF1288" w:rsidR="006A34C9" w:rsidRPr="00956FAB" w:rsidRDefault="006A34C9" w:rsidP="003A313C">
      <w:pPr>
        <w:ind w:firstLineChars="100" w:firstLine="206"/>
        <w:rPr>
          <w:rFonts w:ascii="ＭＳ 明朝" w:eastAsia="ＭＳ 明朝" w:hAnsi="ＭＳ 明朝" w:hint="default"/>
        </w:rPr>
      </w:pPr>
    </w:p>
    <w:p w14:paraId="7CA34818" w14:textId="431D0CD4" w:rsidR="006A34C9" w:rsidRDefault="006A34C9" w:rsidP="007718F9">
      <w:pPr>
        <w:spacing w:line="400" w:lineRule="exact"/>
        <w:ind w:firstLineChars="100" w:firstLine="206"/>
        <w:rPr>
          <w:rFonts w:ascii="ＭＳ 明朝" w:eastAsia="ＭＳ 明朝" w:hAnsi="ＭＳ 明朝" w:hint="default"/>
        </w:rPr>
      </w:pPr>
    </w:p>
    <w:p w14:paraId="069335F4" w14:textId="0B76420F" w:rsidR="00E126A2" w:rsidRPr="00D7502B" w:rsidRDefault="00E126A2" w:rsidP="00D7502B">
      <w:pPr>
        <w:pStyle w:val="a8"/>
        <w:numPr>
          <w:ilvl w:val="0"/>
          <w:numId w:val="8"/>
        </w:numPr>
        <w:ind w:leftChars="0"/>
        <w:rPr>
          <w:rFonts w:ascii="ＭＳ 明朝" w:eastAsia="ＭＳ 明朝" w:hAnsi="ＭＳ 明朝" w:hint="default"/>
          <w:b/>
        </w:rPr>
      </w:pPr>
      <w:r w:rsidRPr="00D7502B">
        <w:rPr>
          <w:rFonts w:ascii="ＭＳ 明朝" w:eastAsia="ＭＳ 明朝" w:hAnsi="ＭＳ 明朝"/>
          <w:b/>
        </w:rPr>
        <w:t>課題</w:t>
      </w:r>
    </w:p>
    <w:p w14:paraId="58897382" w14:textId="77777777" w:rsidR="00D7502B" w:rsidRPr="007B60E1" w:rsidRDefault="00376CE2" w:rsidP="008F03F1">
      <w:pPr>
        <w:pStyle w:val="a8"/>
        <w:numPr>
          <w:ilvl w:val="0"/>
          <w:numId w:val="11"/>
        </w:numPr>
        <w:ind w:leftChars="0"/>
        <w:rPr>
          <w:rFonts w:ascii="ＭＳ 明朝" w:eastAsia="ＭＳ 明朝" w:hAnsi="ＭＳ 明朝" w:hint="default"/>
          <w:u w:val="single"/>
        </w:rPr>
      </w:pPr>
      <w:r w:rsidRPr="007B60E1">
        <w:rPr>
          <w:rFonts w:ascii="ＭＳ 明朝" w:eastAsia="ＭＳ 明朝" w:hAnsi="ＭＳ 明朝"/>
          <w:u w:val="single"/>
        </w:rPr>
        <w:t>中２以降の長欠生徒の増加</w:t>
      </w:r>
    </w:p>
    <w:p w14:paraId="2C211FF7" w14:textId="78A88BE9" w:rsidR="00376CE2" w:rsidRPr="008F03F1" w:rsidRDefault="008F03F1" w:rsidP="003A313C">
      <w:pPr>
        <w:ind w:firstLineChars="100" w:firstLine="206"/>
        <w:rPr>
          <w:rFonts w:ascii="ＭＳ 明朝" w:eastAsia="ＭＳ 明朝" w:hAnsi="ＭＳ 明朝" w:hint="default"/>
        </w:rPr>
      </w:pPr>
      <w:r>
        <w:rPr>
          <w:rFonts w:ascii="ＭＳ 明朝" w:eastAsia="ＭＳ 明朝" w:hAnsi="ＭＳ 明朝" w:hint="default"/>
        </w:rPr>
        <w:t>中１の長欠生徒が少ない一方、中２以降に長欠になる生徒が</w:t>
      </w:r>
      <w:r w:rsidR="00D77AD8">
        <w:rPr>
          <w:rFonts w:ascii="ＭＳ 明朝" w:eastAsia="ＭＳ 明朝" w:hAnsi="ＭＳ 明朝"/>
        </w:rPr>
        <w:t>おり</w:t>
      </w:r>
      <w:r>
        <w:rPr>
          <w:rFonts w:ascii="ＭＳ 明朝" w:eastAsia="ＭＳ 明朝" w:hAnsi="ＭＳ 明朝" w:hint="default"/>
        </w:rPr>
        <w:t>、小中一貫教育の成果とは別の視点（</w:t>
      </w:r>
      <w:r w:rsidR="00A12E3F">
        <w:rPr>
          <w:rFonts w:ascii="ＭＳ 明朝" w:eastAsia="ＭＳ 明朝" w:hAnsi="ＭＳ 明朝" w:hint="default"/>
        </w:rPr>
        <w:t>本人の</w:t>
      </w:r>
      <w:r w:rsidR="00D77AD8">
        <w:rPr>
          <w:rFonts w:ascii="ＭＳ 明朝" w:eastAsia="ＭＳ 明朝" w:hAnsi="ＭＳ 明朝"/>
        </w:rPr>
        <w:t>学力や</w:t>
      </w:r>
      <w:r w:rsidR="00A12E3F">
        <w:rPr>
          <w:rFonts w:ascii="ＭＳ 明朝" w:eastAsia="ＭＳ 明朝" w:hAnsi="ＭＳ 明朝" w:hint="default"/>
        </w:rPr>
        <w:t>精神的な要因、</w:t>
      </w:r>
      <w:r>
        <w:rPr>
          <w:rFonts w:ascii="ＭＳ 明朝" w:eastAsia="ＭＳ 明朝" w:hAnsi="ＭＳ 明朝" w:hint="default"/>
        </w:rPr>
        <w:t>家庭</w:t>
      </w:r>
      <w:r w:rsidR="00A12E3F">
        <w:rPr>
          <w:rFonts w:ascii="ＭＳ 明朝" w:eastAsia="ＭＳ 明朝" w:hAnsi="ＭＳ 明朝" w:hint="default"/>
        </w:rPr>
        <w:t>での要因</w:t>
      </w:r>
      <w:r>
        <w:rPr>
          <w:rFonts w:ascii="ＭＳ 明朝" w:eastAsia="ＭＳ 明朝" w:hAnsi="ＭＳ 明朝" w:hint="default"/>
        </w:rPr>
        <w:t>等）</w:t>
      </w:r>
      <w:r w:rsidR="00A12E3F">
        <w:rPr>
          <w:rFonts w:ascii="ＭＳ 明朝" w:eastAsia="ＭＳ 明朝" w:hAnsi="ＭＳ 明朝" w:hint="default"/>
        </w:rPr>
        <w:t>への取組が</w:t>
      </w:r>
      <w:r>
        <w:rPr>
          <w:rFonts w:ascii="ＭＳ 明朝" w:eastAsia="ＭＳ 明朝" w:hAnsi="ＭＳ 明朝" w:hint="default"/>
        </w:rPr>
        <w:t>必要である。</w:t>
      </w:r>
    </w:p>
    <w:p w14:paraId="0DD40320" w14:textId="77777777" w:rsidR="00376CE2" w:rsidRPr="007B60E1" w:rsidRDefault="00376CE2" w:rsidP="008F03F1">
      <w:pPr>
        <w:pStyle w:val="a8"/>
        <w:numPr>
          <w:ilvl w:val="0"/>
          <w:numId w:val="11"/>
        </w:numPr>
        <w:ind w:leftChars="0"/>
        <w:rPr>
          <w:rFonts w:ascii="ＭＳ 明朝" w:eastAsia="ＭＳ 明朝" w:hAnsi="ＭＳ 明朝" w:hint="default"/>
          <w:u w:val="single"/>
        </w:rPr>
      </w:pPr>
      <w:r w:rsidRPr="007B60E1">
        <w:rPr>
          <w:rFonts w:ascii="ＭＳ 明朝" w:eastAsia="ＭＳ 明朝" w:hAnsi="ＭＳ 明朝"/>
          <w:u w:val="single"/>
        </w:rPr>
        <w:t>４・３・２制の前期と後期への手厚い対応</w:t>
      </w:r>
    </w:p>
    <w:p w14:paraId="1988A58A" w14:textId="4AECE182" w:rsidR="008F03F1" w:rsidRDefault="00A12E3F" w:rsidP="003A313C">
      <w:pPr>
        <w:ind w:firstLineChars="100" w:firstLine="206"/>
        <w:rPr>
          <w:rFonts w:ascii="ＭＳ 明朝" w:eastAsia="ＭＳ 明朝" w:hAnsi="ＭＳ 明朝" w:hint="default"/>
        </w:rPr>
      </w:pPr>
      <w:r>
        <w:rPr>
          <w:rFonts w:ascii="ＭＳ 明朝" w:eastAsia="ＭＳ 明朝" w:hAnsi="ＭＳ 明朝" w:hint="default"/>
        </w:rPr>
        <w:t>中期</w:t>
      </w:r>
      <w:r w:rsidR="008F03F1">
        <w:rPr>
          <w:rFonts w:ascii="ＭＳ 明朝" w:eastAsia="ＭＳ 明朝" w:hAnsi="ＭＳ 明朝" w:hint="default"/>
        </w:rPr>
        <w:t>では</w:t>
      </w:r>
      <w:r w:rsidR="006F2880">
        <w:rPr>
          <w:rFonts w:ascii="ＭＳ 明朝" w:eastAsia="ＭＳ 明朝" w:hAnsi="ＭＳ 明朝" w:hint="default"/>
        </w:rPr>
        <w:t>大きな成果が見られる一方、</w:t>
      </w:r>
      <w:r w:rsidR="008F03F1">
        <w:rPr>
          <w:rFonts w:ascii="ＭＳ 明朝" w:eastAsia="ＭＳ 明朝" w:hAnsi="ＭＳ 明朝" w:hint="default"/>
        </w:rPr>
        <w:t>前期、後期</w:t>
      </w:r>
      <w:r w:rsidR="006F2880">
        <w:rPr>
          <w:rFonts w:ascii="ＭＳ 明朝" w:eastAsia="ＭＳ 明朝" w:hAnsi="ＭＳ 明朝" w:hint="default"/>
        </w:rPr>
        <w:t>の児童生徒の課題について、一層の解決のための</w:t>
      </w:r>
      <w:r w:rsidR="003A313C">
        <w:rPr>
          <w:rFonts w:ascii="ＭＳ 明朝" w:eastAsia="ＭＳ 明朝" w:hAnsi="ＭＳ 明朝" w:hint="default"/>
        </w:rPr>
        <w:t>取組</w:t>
      </w:r>
      <w:r w:rsidR="006F2880">
        <w:rPr>
          <w:rFonts w:ascii="ＭＳ 明朝" w:eastAsia="ＭＳ 明朝" w:hAnsi="ＭＳ 明朝" w:hint="default"/>
        </w:rPr>
        <w:t>が必要である。</w:t>
      </w:r>
      <w:r w:rsidR="00956FAB">
        <w:rPr>
          <w:rFonts w:ascii="ＭＳ 明朝" w:eastAsia="ＭＳ 明朝" w:hAnsi="ＭＳ 明朝"/>
        </w:rPr>
        <w:t>またそのためのカリキュラムづくりも必要と考えている。</w:t>
      </w:r>
    </w:p>
    <w:p w14:paraId="2A435A7A" w14:textId="77777777" w:rsidR="006F2880" w:rsidRPr="008F03F1" w:rsidRDefault="006F2880" w:rsidP="006F2880">
      <w:pPr>
        <w:ind w:left="206" w:hangingChars="100" w:hanging="206"/>
        <w:rPr>
          <w:rFonts w:ascii="ＭＳ 明朝" w:eastAsia="ＭＳ 明朝" w:hAnsi="ＭＳ 明朝" w:hint="default"/>
        </w:rPr>
      </w:pPr>
    </w:p>
    <w:p w14:paraId="74F2CEC3" w14:textId="77777777" w:rsidR="00E126A2" w:rsidRPr="00143020" w:rsidRDefault="00E126A2">
      <w:pPr>
        <w:rPr>
          <w:rFonts w:ascii="ＭＳ 明朝" w:eastAsia="ＭＳ 明朝" w:hAnsi="ＭＳ 明朝" w:hint="default"/>
          <w:b/>
        </w:rPr>
      </w:pPr>
      <w:r w:rsidRPr="00143020">
        <w:rPr>
          <w:rFonts w:ascii="ＭＳ 明朝" w:eastAsia="ＭＳ 明朝" w:hAnsi="ＭＳ 明朝"/>
          <w:b/>
        </w:rPr>
        <w:t>Ⅲ</w:t>
      </w:r>
      <w:r w:rsidR="00C228B3" w:rsidRPr="00143020">
        <w:rPr>
          <w:rFonts w:ascii="ＭＳ 明朝" w:eastAsia="ＭＳ 明朝" w:hAnsi="ＭＳ 明朝"/>
          <w:b/>
        </w:rPr>
        <w:t xml:space="preserve">　</w:t>
      </w:r>
      <w:r w:rsidRPr="00143020">
        <w:rPr>
          <w:rFonts w:ascii="ＭＳ 明朝" w:eastAsia="ＭＳ 明朝" w:hAnsi="ＭＳ 明朝"/>
          <w:b/>
        </w:rPr>
        <w:t>おわりに</w:t>
      </w:r>
    </w:p>
    <w:p w14:paraId="21F303E1" w14:textId="3B490070" w:rsidR="00E126A2" w:rsidRPr="00DB3693" w:rsidRDefault="00E126A2" w:rsidP="000F512F">
      <w:pPr>
        <w:rPr>
          <w:rFonts w:ascii="ＭＳ 明朝" w:eastAsia="ＭＳ 明朝" w:hAnsi="ＭＳ 明朝" w:hint="default"/>
        </w:rPr>
      </w:pPr>
      <w:r w:rsidRPr="00DB3693">
        <w:rPr>
          <w:rFonts w:ascii="ＭＳ 明朝" w:eastAsia="ＭＳ 明朝" w:hAnsi="ＭＳ 明朝"/>
          <w:spacing w:val="-5"/>
        </w:rPr>
        <w:t xml:space="preserve">  </w:t>
      </w:r>
      <w:r w:rsidR="00AD009E" w:rsidRPr="00AD009E">
        <w:rPr>
          <w:rFonts w:ascii="ＭＳ 明朝" w:eastAsia="ＭＳ 明朝" w:hAnsi="ＭＳ 明朝"/>
          <w:spacing w:val="-5"/>
        </w:rPr>
        <w:t>今から20年ほど前</w:t>
      </w:r>
      <w:r w:rsidR="00D77AD8">
        <w:rPr>
          <w:rFonts w:ascii="ＭＳ 明朝" w:eastAsia="ＭＳ 明朝" w:hAnsi="ＭＳ 明朝"/>
          <w:spacing w:val="-5"/>
        </w:rPr>
        <w:t>に</w:t>
      </w:r>
      <w:r w:rsidR="00AD009E" w:rsidRPr="00AD009E">
        <w:rPr>
          <w:rFonts w:ascii="ＭＳ 明朝" w:eastAsia="ＭＳ 明朝" w:hAnsi="ＭＳ 明朝"/>
          <w:spacing w:val="-5"/>
        </w:rPr>
        <w:t>は「小中一貫教育」</w:t>
      </w:r>
      <w:r w:rsidR="00D77AD8">
        <w:rPr>
          <w:rFonts w:ascii="ＭＳ 明朝" w:eastAsia="ＭＳ 明朝" w:hAnsi="ＭＳ 明朝"/>
          <w:spacing w:val="-5"/>
        </w:rPr>
        <w:t>の</w:t>
      </w:r>
      <w:r w:rsidR="00AD009E" w:rsidRPr="00AD009E">
        <w:rPr>
          <w:rFonts w:ascii="ＭＳ 明朝" w:eastAsia="ＭＳ 明朝" w:hAnsi="ＭＳ 明朝"/>
          <w:spacing w:val="-5"/>
        </w:rPr>
        <w:t>取組は、あまり聞かれることはなかったが、今やどの地域でも一般的となっている。それだけ今日的な</w:t>
      </w:r>
      <w:r w:rsidR="00736500">
        <w:rPr>
          <w:rFonts w:ascii="ＭＳ 明朝" w:eastAsia="ＭＳ 明朝" w:hAnsi="ＭＳ 明朝"/>
          <w:spacing w:val="-5"/>
        </w:rPr>
        <w:t>教育</w:t>
      </w:r>
      <w:r w:rsidR="00AD009E" w:rsidRPr="00AD009E">
        <w:rPr>
          <w:rFonts w:ascii="ＭＳ 明朝" w:eastAsia="ＭＳ 明朝" w:hAnsi="ＭＳ 明朝"/>
          <w:spacing w:val="-5"/>
        </w:rPr>
        <w:t>課題として、</w:t>
      </w:r>
      <w:r w:rsidR="00736500">
        <w:rPr>
          <w:rFonts w:ascii="ＭＳ 明朝" w:eastAsia="ＭＳ 明朝" w:hAnsi="ＭＳ 明朝"/>
          <w:spacing w:val="-5"/>
        </w:rPr>
        <w:t>重視されて</w:t>
      </w:r>
      <w:r w:rsidR="00AD009E" w:rsidRPr="00AD009E">
        <w:rPr>
          <w:rFonts w:ascii="ＭＳ 明朝" w:eastAsia="ＭＳ 明朝" w:hAnsi="ＭＳ 明朝"/>
          <w:spacing w:val="-5"/>
        </w:rPr>
        <w:t>いるからである。北本市では、このことを児童生徒の課題だけでなく、教職員にとっての大きな研修の機会と捉えており、小中のお互いの学校文化の理解が大いに進んでいることも</w:t>
      </w:r>
      <w:r w:rsidR="00736500">
        <w:rPr>
          <w:rFonts w:ascii="ＭＳ 明朝" w:eastAsia="ＭＳ 明朝" w:hAnsi="ＭＳ 明朝"/>
          <w:spacing w:val="-5"/>
        </w:rPr>
        <w:t>また</w:t>
      </w:r>
      <w:r w:rsidR="00AD009E" w:rsidRPr="00AD009E">
        <w:rPr>
          <w:rFonts w:ascii="ＭＳ 明朝" w:eastAsia="ＭＳ 明朝" w:hAnsi="ＭＳ 明朝"/>
          <w:spacing w:val="-5"/>
        </w:rPr>
        <w:t>大きな成果である。</w:t>
      </w:r>
    </w:p>
    <w:sectPr w:rsidR="00E126A2" w:rsidRPr="00DB3693" w:rsidSect="00956FAB">
      <w:headerReference w:type="default" r:id="rId11"/>
      <w:footerReference w:type="default" r:id="rId12"/>
      <w:footnotePr>
        <w:numRestart w:val="eachPage"/>
      </w:footnotePr>
      <w:endnotePr>
        <w:numFmt w:val="decimal"/>
      </w:endnotePr>
      <w:type w:val="continuous"/>
      <w:pgSz w:w="11906" w:h="16838" w:code="9"/>
      <w:pgMar w:top="1418" w:right="1418" w:bottom="1418" w:left="1418" w:header="0" w:footer="0" w:gutter="0"/>
      <w:cols w:num="2" w:space="397"/>
      <w:docGrid w:type="linesAndChars" w:linePitch="325" w:charSpace="-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678B" w14:textId="77777777" w:rsidR="00EA10AA" w:rsidRDefault="00EA10AA">
      <w:pPr>
        <w:spacing w:before="357"/>
        <w:rPr>
          <w:rFonts w:hint="default"/>
        </w:rPr>
      </w:pPr>
      <w:r>
        <w:continuationSeparator/>
      </w:r>
    </w:p>
  </w:endnote>
  <w:endnote w:type="continuationSeparator" w:id="0">
    <w:p w14:paraId="42F5CB01" w14:textId="77777777" w:rsidR="00EA10AA" w:rsidRDefault="00EA10A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7653" w14:textId="77777777" w:rsidR="000D527B" w:rsidRDefault="000D527B">
    <w:pPr>
      <w:pStyle w:val="a5"/>
      <w:jc w:val="center"/>
      <w:rPr>
        <w:rFonts w:hint="default"/>
      </w:rPr>
    </w:pPr>
    <w:r>
      <w:fldChar w:fldCharType="begin"/>
    </w:r>
    <w:r>
      <w:instrText>PAGE   \* MERGEFORMAT</w:instrText>
    </w:r>
    <w:r>
      <w:fldChar w:fldCharType="separate"/>
    </w:r>
    <w:r w:rsidR="004B6D8C" w:rsidRPr="004B6D8C">
      <w:rPr>
        <w:rFonts w:hint="default"/>
        <w:noProof/>
        <w:lang w:val="ja-JP"/>
      </w:rPr>
      <w:t>2</w:t>
    </w:r>
    <w:r>
      <w:fldChar w:fldCharType="end"/>
    </w:r>
  </w:p>
  <w:p w14:paraId="3F3444FD" w14:textId="77777777" w:rsidR="000D527B" w:rsidRDefault="000D527B">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B7B3" w14:textId="77777777" w:rsidR="00EA10AA" w:rsidRDefault="00EA10AA">
      <w:pPr>
        <w:spacing w:before="357"/>
        <w:rPr>
          <w:rFonts w:hint="default"/>
        </w:rPr>
      </w:pPr>
      <w:r>
        <w:continuationSeparator/>
      </w:r>
    </w:p>
  </w:footnote>
  <w:footnote w:type="continuationSeparator" w:id="0">
    <w:p w14:paraId="7EACC5DC" w14:textId="77777777" w:rsidR="00EA10AA" w:rsidRDefault="00EA10AA">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3BFC" w14:textId="77777777" w:rsidR="000D527B" w:rsidRDefault="000D527B">
    <w:pPr>
      <w:pStyle w:val="a3"/>
      <w:rPr>
        <w:rFonts w:hint="default"/>
      </w:rPr>
    </w:pPr>
  </w:p>
  <w:p w14:paraId="6D0F0843" w14:textId="77777777" w:rsidR="000D527B" w:rsidRDefault="000D527B">
    <w:pPr>
      <w:pStyle w:val="a3"/>
      <w:rPr>
        <w:rFonts w:hint="default"/>
      </w:rPr>
    </w:pPr>
  </w:p>
  <w:p w14:paraId="74BCEABF" w14:textId="77777777" w:rsidR="000D527B" w:rsidRDefault="000D527B">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1D3"/>
    <w:multiLevelType w:val="hybridMultilevel"/>
    <w:tmpl w:val="58CCFE48"/>
    <w:lvl w:ilvl="0" w:tplc="F8521D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AE10F2"/>
    <w:multiLevelType w:val="hybridMultilevel"/>
    <w:tmpl w:val="03DEB484"/>
    <w:lvl w:ilvl="0" w:tplc="864E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69673E"/>
    <w:multiLevelType w:val="hybridMultilevel"/>
    <w:tmpl w:val="0C2420DA"/>
    <w:lvl w:ilvl="0" w:tplc="255810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02477B"/>
    <w:multiLevelType w:val="hybridMultilevel"/>
    <w:tmpl w:val="24E6ECBA"/>
    <w:lvl w:ilvl="0" w:tplc="A8CE8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2A4593"/>
    <w:multiLevelType w:val="hybridMultilevel"/>
    <w:tmpl w:val="B70AAB8C"/>
    <w:lvl w:ilvl="0" w:tplc="D174F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B3025B"/>
    <w:multiLevelType w:val="hybridMultilevel"/>
    <w:tmpl w:val="2E6C4644"/>
    <w:lvl w:ilvl="0" w:tplc="5CF0ED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F06AE"/>
    <w:multiLevelType w:val="hybridMultilevel"/>
    <w:tmpl w:val="6CEC035C"/>
    <w:lvl w:ilvl="0" w:tplc="84762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E1144E"/>
    <w:multiLevelType w:val="hybridMultilevel"/>
    <w:tmpl w:val="DA6CDDE2"/>
    <w:lvl w:ilvl="0" w:tplc="EFBA4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2D3325"/>
    <w:multiLevelType w:val="hybridMultilevel"/>
    <w:tmpl w:val="22242D90"/>
    <w:lvl w:ilvl="0" w:tplc="7A60297E">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8A4DEC"/>
    <w:multiLevelType w:val="hybridMultilevel"/>
    <w:tmpl w:val="5C081188"/>
    <w:lvl w:ilvl="0" w:tplc="063EE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3D726C"/>
    <w:multiLevelType w:val="hybridMultilevel"/>
    <w:tmpl w:val="5998AB06"/>
    <w:lvl w:ilvl="0" w:tplc="46080D4A">
      <w:start w:val="1"/>
      <w:numFmt w:val="decimalFullWidth"/>
      <w:lvlText w:val="（%1）"/>
      <w:lvlJc w:val="left"/>
      <w:pPr>
        <w:ind w:left="720" w:hanging="720"/>
      </w:pPr>
      <w:rPr>
        <w:rFonts w:hint="default"/>
      </w:rPr>
    </w:lvl>
    <w:lvl w:ilvl="1" w:tplc="A3CC3D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0875130">
    <w:abstractNumId w:val="3"/>
  </w:num>
  <w:num w:numId="2" w16cid:durableId="1099451873">
    <w:abstractNumId w:val="10"/>
  </w:num>
  <w:num w:numId="3" w16cid:durableId="1764184980">
    <w:abstractNumId w:val="4"/>
  </w:num>
  <w:num w:numId="4" w16cid:durableId="1170102975">
    <w:abstractNumId w:val="9"/>
  </w:num>
  <w:num w:numId="5" w16cid:durableId="1880893949">
    <w:abstractNumId w:val="6"/>
  </w:num>
  <w:num w:numId="6" w16cid:durableId="88938957">
    <w:abstractNumId w:val="2"/>
  </w:num>
  <w:num w:numId="7" w16cid:durableId="605236502">
    <w:abstractNumId w:val="8"/>
  </w:num>
  <w:num w:numId="8" w16cid:durableId="1216627079">
    <w:abstractNumId w:val="5"/>
  </w:num>
  <w:num w:numId="9" w16cid:durableId="834422548">
    <w:abstractNumId w:val="7"/>
  </w:num>
  <w:num w:numId="10" w16cid:durableId="806894222">
    <w:abstractNumId w:val="0"/>
  </w:num>
  <w:num w:numId="11" w16cid:durableId="46407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bordersDoNotSurroundHeader/>
  <w:bordersDoNotSurroundFooter/>
  <w:proofState w:spelling="clean" w:grammar="dirty"/>
  <w:defaultTabStop w:val="918"/>
  <w:hyphenationZone w:val="0"/>
  <w:drawingGridHorizontalSpacing w:val="229"/>
  <w:drawingGridVerticalSpacing w:val="32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93"/>
    <w:rsid w:val="000155DB"/>
    <w:rsid w:val="00060AEA"/>
    <w:rsid w:val="000A3907"/>
    <w:rsid w:val="000D527B"/>
    <w:rsid w:val="000D7AAD"/>
    <w:rsid w:val="000F3812"/>
    <w:rsid w:val="000F512F"/>
    <w:rsid w:val="00107824"/>
    <w:rsid w:val="0012174B"/>
    <w:rsid w:val="00143020"/>
    <w:rsid w:val="001671C5"/>
    <w:rsid w:val="001F5A30"/>
    <w:rsid w:val="00220B37"/>
    <w:rsid w:val="00263101"/>
    <w:rsid w:val="002B19A6"/>
    <w:rsid w:val="003042EE"/>
    <w:rsid w:val="003101BA"/>
    <w:rsid w:val="003170DF"/>
    <w:rsid w:val="003351BF"/>
    <w:rsid w:val="003673FF"/>
    <w:rsid w:val="00376CE2"/>
    <w:rsid w:val="00387258"/>
    <w:rsid w:val="003A313C"/>
    <w:rsid w:val="003C509B"/>
    <w:rsid w:val="003C741D"/>
    <w:rsid w:val="003D54F8"/>
    <w:rsid w:val="003F6E72"/>
    <w:rsid w:val="00402A10"/>
    <w:rsid w:val="00412B2F"/>
    <w:rsid w:val="004238B5"/>
    <w:rsid w:val="004260FD"/>
    <w:rsid w:val="00427324"/>
    <w:rsid w:val="004614FA"/>
    <w:rsid w:val="00472C5A"/>
    <w:rsid w:val="004B6D8C"/>
    <w:rsid w:val="004D0337"/>
    <w:rsid w:val="004F0B17"/>
    <w:rsid w:val="005A3F3F"/>
    <w:rsid w:val="005B6A59"/>
    <w:rsid w:val="005D4A88"/>
    <w:rsid w:val="005E272D"/>
    <w:rsid w:val="005E2D5A"/>
    <w:rsid w:val="005F17CC"/>
    <w:rsid w:val="00643620"/>
    <w:rsid w:val="00673F58"/>
    <w:rsid w:val="006742E8"/>
    <w:rsid w:val="00697BC0"/>
    <w:rsid w:val="006A34C9"/>
    <w:rsid w:val="006C52F4"/>
    <w:rsid w:val="006D363C"/>
    <w:rsid w:val="006E14E0"/>
    <w:rsid w:val="006F2880"/>
    <w:rsid w:val="006F5DAC"/>
    <w:rsid w:val="00700E1C"/>
    <w:rsid w:val="00714DB1"/>
    <w:rsid w:val="0072405C"/>
    <w:rsid w:val="00733C60"/>
    <w:rsid w:val="0073527B"/>
    <w:rsid w:val="0073629A"/>
    <w:rsid w:val="00736500"/>
    <w:rsid w:val="007376D4"/>
    <w:rsid w:val="007718F9"/>
    <w:rsid w:val="00772160"/>
    <w:rsid w:val="007B60E1"/>
    <w:rsid w:val="008020E2"/>
    <w:rsid w:val="00886C42"/>
    <w:rsid w:val="008A1F49"/>
    <w:rsid w:val="008A416F"/>
    <w:rsid w:val="008B2646"/>
    <w:rsid w:val="008D7F22"/>
    <w:rsid w:val="008F03F1"/>
    <w:rsid w:val="008F75AD"/>
    <w:rsid w:val="0091603F"/>
    <w:rsid w:val="00936E7B"/>
    <w:rsid w:val="00942019"/>
    <w:rsid w:val="00956FAB"/>
    <w:rsid w:val="00977489"/>
    <w:rsid w:val="0098582F"/>
    <w:rsid w:val="009A6FB3"/>
    <w:rsid w:val="009C0E63"/>
    <w:rsid w:val="009D590A"/>
    <w:rsid w:val="00A11753"/>
    <w:rsid w:val="00A12E3F"/>
    <w:rsid w:val="00A47EB6"/>
    <w:rsid w:val="00A83365"/>
    <w:rsid w:val="00A87501"/>
    <w:rsid w:val="00AA566A"/>
    <w:rsid w:val="00AD009E"/>
    <w:rsid w:val="00AD0FB2"/>
    <w:rsid w:val="00AD6CCF"/>
    <w:rsid w:val="00AD75D8"/>
    <w:rsid w:val="00AE3E4C"/>
    <w:rsid w:val="00AF7BB6"/>
    <w:rsid w:val="00B23E3D"/>
    <w:rsid w:val="00B41096"/>
    <w:rsid w:val="00B4307D"/>
    <w:rsid w:val="00B612B3"/>
    <w:rsid w:val="00B64FD9"/>
    <w:rsid w:val="00B6761A"/>
    <w:rsid w:val="00B714AD"/>
    <w:rsid w:val="00BC0C6F"/>
    <w:rsid w:val="00BD58FF"/>
    <w:rsid w:val="00BE4BBA"/>
    <w:rsid w:val="00C228B3"/>
    <w:rsid w:val="00C2511E"/>
    <w:rsid w:val="00C47B21"/>
    <w:rsid w:val="00C502E8"/>
    <w:rsid w:val="00C51955"/>
    <w:rsid w:val="00C64EC7"/>
    <w:rsid w:val="00C81F09"/>
    <w:rsid w:val="00CB4D1F"/>
    <w:rsid w:val="00CE1521"/>
    <w:rsid w:val="00D44521"/>
    <w:rsid w:val="00D73720"/>
    <w:rsid w:val="00D7502B"/>
    <w:rsid w:val="00D77AD8"/>
    <w:rsid w:val="00D847B6"/>
    <w:rsid w:val="00D870E5"/>
    <w:rsid w:val="00DA0810"/>
    <w:rsid w:val="00DA6014"/>
    <w:rsid w:val="00DB3693"/>
    <w:rsid w:val="00DB7AA9"/>
    <w:rsid w:val="00DF678F"/>
    <w:rsid w:val="00E126A2"/>
    <w:rsid w:val="00E33F44"/>
    <w:rsid w:val="00E36873"/>
    <w:rsid w:val="00E44D3B"/>
    <w:rsid w:val="00E52E21"/>
    <w:rsid w:val="00E53028"/>
    <w:rsid w:val="00E65086"/>
    <w:rsid w:val="00E7758C"/>
    <w:rsid w:val="00E8667A"/>
    <w:rsid w:val="00EA0E50"/>
    <w:rsid w:val="00EA10AA"/>
    <w:rsid w:val="00EE49BC"/>
    <w:rsid w:val="00F02E3F"/>
    <w:rsid w:val="00F06420"/>
    <w:rsid w:val="00F133B5"/>
    <w:rsid w:val="00F16752"/>
    <w:rsid w:val="00F368AE"/>
    <w:rsid w:val="00F60485"/>
    <w:rsid w:val="00F91CD9"/>
    <w:rsid w:val="00FA78FA"/>
    <w:rsid w:val="00FB307C"/>
    <w:rsid w:val="00FC4D19"/>
    <w:rsid w:val="00FE61FB"/>
    <w:rsid w:val="00FF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034EB7"/>
  <w15:chartTrackingRefBased/>
  <w15:docId w15:val="{AEEA8B57-97F8-468A-A6C0-6553AA4C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K-R" w:eastAsia="UD デジタル 教科書体 NK-R" w:hAnsi="UD デジタル 教科書体 NK-R" w:cs="UD デジタル 教科書体 NK-R"/>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6E14E0"/>
    <w:pPr>
      <w:tabs>
        <w:tab w:val="center" w:pos="4252"/>
        <w:tab w:val="right" w:pos="8504"/>
      </w:tabs>
      <w:snapToGrid w:val="0"/>
    </w:pPr>
  </w:style>
  <w:style w:type="character" w:customStyle="1" w:styleId="a4">
    <w:name w:val="ヘッダー (文字)"/>
    <w:link w:val="a3"/>
    <w:uiPriority w:val="99"/>
    <w:rsid w:val="006E14E0"/>
    <w:rPr>
      <w:rFonts w:ascii="Times New Roman" w:hAnsi="Times New Roman"/>
      <w:color w:val="000000"/>
      <w:sz w:val="21"/>
    </w:rPr>
  </w:style>
  <w:style w:type="paragraph" w:styleId="a5">
    <w:name w:val="footer"/>
    <w:basedOn w:val="a"/>
    <w:link w:val="a6"/>
    <w:uiPriority w:val="99"/>
    <w:unhideWhenUsed/>
    <w:rsid w:val="006E14E0"/>
    <w:pPr>
      <w:tabs>
        <w:tab w:val="center" w:pos="4252"/>
        <w:tab w:val="right" w:pos="8504"/>
      </w:tabs>
      <w:snapToGrid w:val="0"/>
    </w:pPr>
  </w:style>
  <w:style w:type="character" w:customStyle="1" w:styleId="a6">
    <w:name w:val="フッター (文字)"/>
    <w:link w:val="a5"/>
    <w:uiPriority w:val="99"/>
    <w:rsid w:val="006E14E0"/>
    <w:rPr>
      <w:rFonts w:ascii="Times New Roman" w:hAnsi="Times New Roman"/>
      <w:color w:val="000000"/>
      <w:sz w:val="21"/>
    </w:rPr>
  </w:style>
  <w:style w:type="table" w:styleId="a7">
    <w:name w:val="Table Grid"/>
    <w:basedOn w:val="a1"/>
    <w:uiPriority w:val="39"/>
    <w:rsid w:val="00C5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8">
    <w:name w:val="List Paragraph"/>
    <w:basedOn w:val="a"/>
    <w:uiPriority w:val="34"/>
    <w:qFormat/>
    <w:rsid w:val="004D0337"/>
    <w:pPr>
      <w:ind w:leftChars="400" w:left="840"/>
    </w:pPr>
  </w:style>
  <w:style w:type="paragraph" w:styleId="a9">
    <w:name w:val="Balloon Text"/>
    <w:basedOn w:val="a"/>
    <w:link w:val="aa"/>
    <w:uiPriority w:val="99"/>
    <w:semiHidden/>
    <w:unhideWhenUsed/>
    <w:rsid w:val="001F5A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5A3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BEAE-786C-46F0-AAA8-17B2F577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cobaton1</cp:lastModifiedBy>
  <cp:revision>2</cp:revision>
  <cp:lastPrinted>2022-12-07T22:11:00Z</cp:lastPrinted>
  <dcterms:created xsi:type="dcterms:W3CDTF">2022-12-19T03:14:00Z</dcterms:created>
  <dcterms:modified xsi:type="dcterms:W3CDTF">2022-12-19T03:14:00Z</dcterms:modified>
</cp:coreProperties>
</file>