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DC928" w14:textId="6EDE2C4F" w:rsidR="00437C3B" w:rsidRPr="00E62302" w:rsidRDefault="00C43B09" w:rsidP="00E62302">
      <w:pPr>
        <w:adjustRightInd w:val="0"/>
        <w:snapToGrid w:val="0"/>
        <w:spacing w:after="0" w:line="240" w:lineRule="atLeast"/>
        <w:jc w:val="right"/>
        <w:rPr>
          <w:sz w:val="24"/>
          <w:szCs w:val="24"/>
          <w:lang w:eastAsia="ja-JP"/>
        </w:rPr>
      </w:pPr>
      <w:r w:rsidRPr="00E62302">
        <w:rPr>
          <w:sz w:val="24"/>
          <w:szCs w:val="24"/>
          <w:lang w:eastAsia="ja-JP"/>
        </w:rPr>
        <w:t>令和</w:t>
      </w:r>
      <w:r w:rsidR="00E62302">
        <w:rPr>
          <w:rFonts w:hint="eastAsia"/>
          <w:sz w:val="24"/>
          <w:szCs w:val="24"/>
          <w:lang w:eastAsia="ja-JP"/>
        </w:rPr>
        <w:t>８</w:t>
      </w:r>
      <w:r w:rsidRPr="00E62302">
        <w:rPr>
          <w:sz w:val="24"/>
          <w:szCs w:val="24"/>
          <w:lang w:eastAsia="ja-JP"/>
        </w:rPr>
        <w:t>年</w:t>
      </w:r>
      <w:r w:rsidR="00EB7BE3">
        <w:rPr>
          <w:rFonts w:hint="eastAsia"/>
          <w:sz w:val="24"/>
          <w:szCs w:val="24"/>
          <w:lang w:eastAsia="ja-JP"/>
        </w:rPr>
        <w:t>６</w:t>
      </w:r>
      <w:r w:rsidRPr="00E62302">
        <w:rPr>
          <w:sz w:val="24"/>
          <w:szCs w:val="24"/>
          <w:lang w:eastAsia="ja-JP"/>
        </w:rPr>
        <w:t>月</w:t>
      </w:r>
      <w:r w:rsidR="003A51DC">
        <w:rPr>
          <w:rFonts w:hint="eastAsia"/>
          <w:sz w:val="24"/>
          <w:szCs w:val="24"/>
          <w:lang w:eastAsia="ja-JP"/>
        </w:rPr>
        <w:t>２</w:t>
      </w:r>
      <w:r w:rsidR="00EB7BE3">
        <w:rPr>
          <w:rFonts w:hint="eastAsia"/>
          <w:sz w:val="24"/>
          <w:szCs w:val="24"/>
          <w:lang w:eastAsia="ja-JP"/>
        </w:rPr>
        <w:t>６</w:t>
      </w:r>
      <w:r w:rsidRPr="00E62302">
        <w:rPr>
          <w:sz w:val="24"/>
          <w:szCs w:val="24"/>
          <w:lang w:eastAsia="ja-JP"/>
        </w:rPr>
        <w:t>日</w:t>
      </w:r>
    </w:p>
    <w:p w14:paraId="28DAD940" w14:textId="2F0413FC" w:rsidR="00437C3B" w:rsidRPr="00E62302" w:rsidRDefault="00C43B09" w:rsidP="00E62302">
      <w:pPr>
        <w:adjustRightInd w:val="0"/>
        <w:snapToGrid w:val="0"/>
        <w:spacing w:after="0" w:line="240" w:lineRule="atLeast"/>
        <w:jc w:val="center"/>
        <w:rPr>
          <w:sz w:val="24"/>
          <w:szCs w:val="24"/>
          <w:lang w:eastAsia="ja-JP"/>
        </w:rPr>
      </w:pPr>
      <w:r w:rsidRPr="00E62302">
        <w:rPr>
          <w:sz w:val="24"/>
          <w:szCs w:val="24"/>
          <w:lang w:eastAsia="ja-JP"/>
        </w:rPr>
        <w:t>令和</w:t>
      </w:r>
      <w:r w:rsidR="009465FF">
        <w:rPr>
          <w:rFonts w:hint="eastAsia"/>
          <w:sz w:val="24"/>
          <w:szCs w:val="24"/>
          <w:lang w:eastAsia="ja-JP"/>
        </w:rPr>
        <w:t>８</w:t>
      </w:r>
      <w:r w:rsidRPr="00E62302">
        <w:rPr>
          <w:sz w:val="24"/>
          <w:szCs w:val="24"/>
          <w:lang w:eastAsia="ja-JP"/>
        </w:rPr>
        <w:t>年度</w:t>
      </w:r>
      <w:r w:rsidRPr="00E62302">
        <w:rPr>
          <w:sz w:val="24"/>
          <w:szCs w:val="24"/>
          <w:lang w:eastAsia="ja-JP"/>
        </w:rPr>
        <w:t xml:space="preserve"> </w:t>
      </w:r>
      <w:r w:rsidRPr="00E62302">
        <w:rPr>
          <w:sz w:val="24"/>
          <w:szCs w:val="24"/>
          <w:lang w:eastAsia="ja-JP"/>
        </w:rPr>
        <w:t>県中</w:t>
      </w:r>
      <w:r w:rsidR="000E5842">
        <w:rPr>
          <w:rFonts w:hint="eastAsia"/>
          <w:sz w:val="24"/>
          <w:szCs w:val="24"/>
          <w:lang w:eastAsia="ja-JP"/>
        </w:rPr>
        <w:t>・</w:t>
      </w:r>
      <w:r w:rsidRPr="00E62302">
        <w:rPr>
          <w:sz w:val="24"/>
          <w:szCs w:val="24"/>
          <w:lang w:eastAsia="ja-JP"/>
        </w:rPr>
        <w:t>県立高等学校長協会連絡協議会資料（案）</w:t>
      </w:r>
    </w:p>
    <w:p w14:paraId="6ECD3E4B" w14:textId="77777777" w:rsidR="00437C3B" w:rsidRPr="00E62302" w:rsidRDefault="00C43B09" w:rsidP="00E62302">
      <w:pPr>
        <w:adjustRightInd w:val="0"/>
        <w:snapToGrid w:val="0"/>
        <w:spacing w:after="0" w:line="240" w:lineRule="atLeast"/>
        <w:jc w:val="right"/>
        <w:rPr>
          <w:sz w:val="24"/>
          <w:szCs w:val="24"/>
          <w:lang w:eastAsia="zh-CN"/>
        </w:rPr>
      </w:pPr>
      <w:r w:rsidRPr="00E62302">
        <w:rPr>
          <w:sz w:val="24"/>
          <w:szCs w:val="24"/>
          <w:lang w:eastAsia="zh-CN"/>
        </w:rPr>
        <w:t>埼玉県中学校長会</w:t>
      </w:r>
    </w:p>
    <w:p w14:paraId="52DBBF7A" w14:textId="77777777" w:rsidR="00437C3B" w:rsidRPr="00E62302" w:rsidRDefault="00C43B09" w:rsidP="00E62302">
      <w:pPr>
        <w:adjustRightInd w:val="0"/>
        <w:snapToGrid w:val="0"/>
        <w:spacing w:after="0" w:line="240" w:lineRule="atLeast"/>
        <w:rPr>
          <w:sz w:val="24"/>
          <w:szCs w:val="24"/>
          <w:lang w:eastAsia="zh-CN"/>
        </w:rPr>
      </w:pPr>
      <w:r w:rsidRPr="00E62302">
        <w:rPr>
          <w:sz w:val="24"/>
          <w:szCs w:val="24"/>
          <w:lang w:eastAsia="zh-CN"/>
        </w:rPr>
        <w:t>県公立高等学校入試関係</w:t>
      </w:r>
    </w:p>
    <w:p w14:paraId="534D8B74" w14:textId="77777777" w:rsidR="00437C3B" w:rsidRPr="00E62302" w:rsidRDefault="00C43B09" w:rsidP="00E62302">
      <w:pPr>
        <w:adjustRightInd w:val="0"/>
        <w:snapToGrid w:val="0"/>
        <w:spacing w:after="0" w:line="240" w:lineRule="atLeast"/>
        <w:rPr>
          <w:sz w:val="24"/>
          <w:szCs w:val="24"/>
          <w:u w:val="single"/>
          <w:lang w:eastAsia="ja-JP"/>
        </w:rPr>
      </w:pPr>
      <w:r w:rsidRPr="00E62302">
        <w:rPr>
          <w:b/>
          <w:sz w:val="24"/>
          <w:szCs w:val="24"/>
          <w:bdr w:val="single" w:sz="4" w:space="0" w:color="auto"/>
          <w:lang w:eastAsia="ja-JP"/>
        </w:rPr>
        <w:br/>
      </w:r>
      <w:r w:rsidRPr="00E62302">
        <w:rPr>
          <w:b/>
          <w:sz w:val="24"/>
          <w:szCs w:val="24"/>
          <w:u w:val="single"/>
          <w:lang w:eastAsia="ja-JP"/>
        </w:rPr>
        <w:t>Ⅰ</w:t>
      </w:r>
      <w:r w:rsidRPr="00E62302">
        <w:rPr>
          <w:b/>
          <w:sz w:val="24"/>
          <w:szCs w:val="24"/>
          <w:u w:val="single"/>
          <w:lang w:eastAsia="ja-JP"/>
        </w:rPr>
        <w:t xml:space="preserve">　よかった点</w:t>
      </w:r>
    </w:p>
    <w:p w14:paraId="60EBBCB4" w14:textId="77777777"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１　学校説明会・生徒募集全般</w:t>
      </w:r>
    </w:p>
    <w:p w14:paraId="4EB31DE1"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sz w:val="24"/>
          <w:szCs w:val="24"/>
          <w:lang w:eastAsia="ja-JP"/>
        </w:rPr>
        <w:t>〇各高校で、説明会・見学会・体験入学等の回数を増やしたり、期日を１月まで伸ばしていただいたりしたので、進路先が決まっていない生徒にとっても貴重な機会となり助かった。</w:t>
      </w:r>
    </w:p>
    <w:p w14:paraId="488E2E6F" w14:textId="17642DEA"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color w:val="FF0000"/>
          <w:sz w:val="24"/>
          <w:szCs w:val="24"/>
          <w:lang w:eastAsia="ja-JP"/>
        </w:rPr>
        <w:t>〇１・２年生も参加可能な説明会が実施され、生徒・保護者が早期から学校理解を深める機会となった。</w:t>
      </w:r>
    </w:p>
    <w:p w14:paraId="11982F2B"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sz w:val="24"/>
          <w:szCs w:val="24"/>
          <w:lang w:eastAsia="ja-JP"/>
        </w:rPr>
        <w:t>〇生徒だけでなく教員対象の説明会を数回開催する高校があり、高校の特色がよくわかり、生徒への情報提供もしやすく助かった。入試に即した説明はたいへん参考になった。</w:t>
      </w:r>
    </w:p>
    <w:p w14:paraId="16564C1B" w14:textId="56E42AF2"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２　部活動</w:t>
      </w:r>
    </w:p>
    <w:p w14:paraId="07B2663A"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〇体験会や説明会の実施は良かった。体験によって志望校を決める生徒も多かった。</w:t>
      </w:r>
    </w:p>
    <w:p w14:paraId="62087E4F" w14:textId="77777777" w:rsidR="00437C3B" w:rsidRPr="00E62302" w:rsidRDefault="00C43B09" w:rsidP="00E62302">
      <w:pPr>
        <w:adjustRightInd w:val="0"/>
        <w:snapToGrid w:val="0"/>
        <w:spacing w:after="0" w:line="240" w:lineRule="atLeast"/>
        <w:rPr>
          <w:sz w:val="24"/>
          <w:szCs w:val="24"/>
          <w:lang w:eastAsia="ja-JP"/>
        </w:rPr>
      </w:pPr>
      <w:r w:rsidRPr="00E62302">
        <w:rPr>
          <w:color w:val="FF0000"/>
          <w:sz w:val="24"/>
          <w:szCs w:val="24"/>
          <w:lang w:eastAsia="ja-JP"/>
        </w:rPr>
        <w:t>〇実際の活動を体験することで、入学後の学校生活を具体的にイメージできた。</w:t>
      </w:r>
    </w:p>
    <w:p w14:paraId="7AE28239"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〇体験会の案内を校長宛に届くようにしている学校が増え、公正・公平性を保つことができた。</w:t>
      </w:r>
    </w:p>
    <w:p w14:paraId="5EAAC9A1" w14:textId="0A506FF1"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３　選抜方法・出願手続き</w:t>
      </w:r>
    </w:p>
    <w:p w14:paraId="59060851"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sz w:val="24"/>
          <w:szCs w:val="24"/>
          <w:lang w:eastAsia="ja-JP"/>
        </w:rPr>
        <w:t>〇電子出願は、従来のやり方と大きく違い、覚えることや周知することに時間を要したが、操作方法や説明を丁寧にしてくださったので、滞りなく出願手続きを終えることができた。</w:t>
      </w:r>
    </w:p>
    <w:p w14:paraId="5779FBAB"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sz w:val="24"/>
          <w:szCs w:val="24"/>
          <w:lang w:eastAsia="ja-JP"/>
        </w:rPr>
        <w:t>〇受検者の出願状況の把握、選考手数料の納入の一括管理により事務負担の軽減になった。</w:t>
      </w:r>
    </w:p>
    <w:p w14:paraId="7DB8ACB4"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color w:val="FF0000"/>
          <w:sz w:val="24"/>
          <w:szCs w:val="24"/>
          <w:lang w:eastAsia="ja-JP"/>
        </w:rPr>
        <w:t>〇面接や調査書を含めた多面的な評価が行われ、生徒の努力や取組を総合的に評価しようとする姿勢が感じられた。</w:t>
      </w:r>
    </w:p>
    <w:p w14:paraId="30C67093"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sz w:val="24"/>
          <w:szCs w:val="24"/>
          <w:lang w:eastAsia="ja-JP"/>
        </w:rPr>
        <w:t>〇各高校の選抜基準で調査書の配点が明確になっているのでとても良かった。</w:t>
      </w:r>
    </w:p>
    <w:p w14:paraId="47D9828E" w14:textId="789F586E"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４　受検当日の対応</w:t>
      </w:r>
    </w:p>
    <w:p w14:paraId="7E72628A" w14:textId="77777777" w:rsidR="00437C3B" w:rsidRPr="00E62302" w:rsidRDefault="00C43B09" w:rsidP="00E62302">
      <w:pPr>
        <w:tabs>
          <w:tab w:val="left" w:pos="284"/>
        </w:tabs>
        <w:adjustRightInd w:val="0"/>
        <w:snapToGrid w:val="0"/>
        <w:spacing w:after="0" w:line="240" w:lineRule="atLeast"/>
        <w:ind w:left="264" w:hangingChars="110" w:hanging="264"/>
        <w:rPr>
          <w:sz w:val="24"/>
          <w:szCs w:val="24"/>
          <w:lang w:eastAsia="ja-JP"/>
        </w:rPr>
      </w:pPr>
      <w:r w:rsidRPr="00E62302">
        <w:rPr>
          <w:sz w:val="24"/>
          <w:szCs w:val="24"/>
          <w:lang w:eastAsia="ja-JP"/>
        </w:rPr>
        <w:t>〇学力検査当日に、配慮を要する生徒や体調不良の生徒、遅刻した生徒などに対して、適切かつ柔軟に対応していただき、トラブル等なく実施できた。</w:t>
      </w:r>
    </w:p>
    <w:p w14:paraId="053B49FD" w14:textId="77777777" w:rsidR="00437C3B" w:rsidRPr="00E62302" w:rsidRDefault="00C43B09" w:rsidP="00E62302">
      <w:pPr>
        <w:tabs>
          <w:tab w:val="left" w:pos="284"/>
        </w:tabs>
        <w:adjustRightInd w:val="0"/>
        <w:snapToGrid w:val="0"/>
        <w:spacing w:after="0" w:line="240" w:lineRule="atLeast"/>
        <w:ind w:left="264" w:hangingChars="110" w:hanging="264"/>
        <w:rPr>
          <w:sz w:val="24"/>
          <w:szCs w:val="24"/>
          <w:lang w:eastAsia="ja-JP"/>
        </w:rPr>
      </w:pPr>
      <w:r w:rsidRPr="00E62302">
        <w:rPr>
          <w:color w:val="FF0000"/>
          <w:sz w:val="24"/>
          <w:szCs w:val="24"/>
          <w:lang w:eastAsia="ja-JP"/>
        </w:rPr>
        <w:t>〇特別支援学校や特別な配慮を要する生徒への対応が丁寧で、生徒が安心して受検できた。</w:t>
      </w:r>
    </w:p>
    <w:p w14:paraId="4E921A25" w14:textId="77777777" w:rsidR="00437C3B" w:rsidRPr="00E62302" w:rsidRDefault="00C43B09" w:rsidP="00E62302">
      <w:pPr>
        <w:tabs>
          <w:tab w:val="left" w:pos="284"/>
        </w:tabs>
        <w:adjustRightInd w:val="0"/>
        <w:snapToGrid w:val="0"/>
        <w:spacing w:after="0" w:line="240" w:lineRule="atLeast"/>
        <w:ind w:left="264" w:hangingChars="110" w:hanging="264"/>
        <w:rPr>
          <w:sz w:val="24"/>
          <w:szCs w:val="24"/>
          <w:lang w:eastAsia="ja-JP"/>
        </w:rPr>
      </w:pPr>
      <w:r w:rsidRPr="00E62302">
        <w:rPr>
          <w:sz w:val="24"/>
          <w:szCs w:val="24"/>
          <w:lang w:eastAsia="ja-JP"/>
        </w:rPr>
        <w:t>〇追検査の対応についてもスムーズであった。</w:t>
      </w:r>
    </w:p>
    <w:p w14:paraId="5601CFDD" w14:textId="14105EBD"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５　結果発表</w:t>
      </w:r>
    </w:p>
    <w:p w14:paraId="1E9023A2"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〇ネットでの発表がスムーズで、不合格者への対応が迅速に行えた。</w:t>
      </w:r>
    </w:p>
    <w:p w14:paraId="1AB3C93B"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〇中学校専用のサイトがあり、アクセス集中回避の点で有効であった。</w:t>
      </w:r>
    </w:p>
    <w:p w14:paraId="7E3BABEE" w14:textId="77777777" w:rsidR="00437C3B" w:rsidRPr="00E62302" w:rsidRDefault="00C43B09" w:rsidP="00E62302">
      <w:pPr>
        <w:adjustRightInd w:val="0"/>
        <w:snapToGrid w:val="0"/>
        <w:spacing w:after="0" w:line="240" w:lineRule="atLeast"/>
        <w:rPr>
          <w:sz w:val="24"/>
          <w:szCs w:val="24"/>
          <w:lang w:eastAsia="ja-JP"/>
        </w:rPr>
      </w:pPr>
      <w:r w:rsidRPr="00E62302">
        <w:rPr>
          <w:color w:val="FF0000"/>
          <w:sz w:val="24"/>
          <w:szCs w:val="24"/>
          <w:lang w:eastAsia="ja-JP"/>
        </w:rPr>
        <w:t>〇担任が一覧で結果を確認でき、その後の進路指導が円滑に進んだ。</w:t>
      </w:r>
    </w:p>
    <w:p w14:paraId="523FBEF3" w14:textId="2938F727"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６　調査書</w:t>
      </w:r>
    </w:p>
    <w:p w14:paraId="728D42EC" w14:textId="77777777" w:rsidR="00437C3B" w:rsidRPr="00E62302" w:rsidRDefault="00C43B09" w:rsidP="00E62302">
      <w:pPr>
        <w:adjustRightInd w:val="0"/>
        <w:snapToGrid w:val="0"/>
        <w:spacing w:after="0" w:line="240" w:lineRule="atLeast"/>
        <w:ind w:left="223" w:hangingChars="93" w:hanging="223"/>
        <w:rPr>
          <w:sz w:val="24"/>
          <w:szCs w:val="24"/>
          <w:lang w:eastAsia="ja-JP"/>
        </w:rPr>
      </w:pPr>
      <w:r w:rsidRPr="00E62302">
        <w:rPr>
          <w:sz w:val="24"/>
          <w:szCs w:val="24"/>
          <w:lang w:eastAsia="ja-JP"/>
        </w:rPr>
        <w:t>〇記載責任者の押印が省略され、準備・発送の効率化につながった。</w:t>
      </w:r>
    </w:p>
    <w:p w14:paraId="304D3EFD" w14:textId="03CA1094" w:rsidR="00437C3B" w:rsidRPr="00E62302" w:rsidRDefault="00C43B09" w:rsidP="00E62302">
      <w:pPr>
        <w:adjustRightInd w:val="0"/>
        <w:snapToGrid w:val="0"/>
        <w:spacing w:after="0" w:line="240" w:lineRule="atLeast"/>
        <w:ind w:left="223" w:hangingChars="93" w:hanging="223"/>
        <w:rPr>
          <w:sz w:val="24"/>
          <w:szCs w:val="24"/>
          <w:lang w:eastAsia="ja-JP"/>
        </w:rPr>
      </w:pPr>
      <w:r w:rsidRPr="00E62302">
        <w:rPr>
          <w:color w:val="FF0000"/>
          <w:sz w:val="24"/>
          <w:szCs w:val="24"/>
          <w:lang w:eastAsia="ja-JP"/>
        </w:rPr>
        <w:t>〇</w:t>
      </w:r>
      <w:r w:rsidR="00E62302" w:rsidRPr="00E62302">
        <w:rPr>
          <w:rFonts w:hint="eastAsia"/>
          <w:color w:val="FF0000"/>
          <w:sz w:val="24"/>
          <w:szCs w:val="24"/>
          <w:lang w:eastAsia="ja-JP"/>
        </w:rPr>
        <w:t>出願</w:t>
      </w:r>
      <w:r w:rsidRPr="00E62302">
        <w:rPr>
          <w:color w:val="FF0000"/>
          <w:sz w:val="24"/>
          <w:szCs w:val="24"/>
          <w:lang w:eastAsia="ja-JP"/>
        </w:rPr>
        <w:t>の電子化により、作成・提出の効率が向上し、郵送による事務負担や通信費の軽減につながった。</w:t>
      </w:r>
    </w:p>
    <w:p w14:paraId="1E762F14" w14:textId="096E6152"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７　入試日程</w:t>
      </w:r>
    </w:p>
    <w:p w14:paraId="36F8CA76"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〇今年度の日程は概ね適切で、大きな混乱なく実施された。</w:t>
      </w:r>
    </w:p>
    <w:p w14:paraId="15DF3A7E" w14:textId="77777777" w:rsidR="00E62302" w:rsidRDefault="00E62302" w:rsidP="00E62302">
      <w:pPr>
        <w:adjustRightInd w:val="0"/>
        <w:snapToGrid w:val="0"/>
        <w:spacing w:after="0" w:line="240" w:lineRule="atLeast"/>
        <w:rPr>
          <w:b/>
          <w:sz w:val="24"/>
          <w:szCs w:val="24"/>
          <w:lang w:eastAsia="ja-JP"/>
        </w:rPr>
      </w:pPr>
    </w:p>
    <w:p w14:paraId="70BA1CE5" w14:textId="77777777" w:rsidR="00E62302" w:rsidRDefault="00E62302" w:rsidP="00E62302">
      <w:pPr>
        <w:adjustRightInd w:val="0"/>
        <w:snapToGrid w:val="0"/>
        <w:spacing w:after="0" w:line="240" w:lineRule="atLeast"/>
        <w:rPr>
          <w:b/>
          <w:sz w:val="24"/>
          <w:szCs w:val="24"/>
          <w:lang w:eastAsia="ja-JP"/>
        </w:rPr>
      </w:pPr>
    </w:p>
    <w:p w14:paraId="4B2B3627" w14:textId="77777777" w:rsidR="00E62302" w:rsidRDefault="00E62302" w:rsidP="00E62302">
      <w:pPr>
        <w:adjustRightInd w:val="0"/>
        <w:snapToGrid w:val="0"/>
        <w:spacing w:after="0" w:line="240" w:lineRule="atLeast"/>
        <w:rPr>
          <w:b/>
          <w:sz w:val="24"/>
          <w:szCs w:val="24"/>
          <w:lang w:eastAsia="ja-JP"/>
        </w:rPr>
      </w:pPr>
    </w:p>
    <w:p w14:paraId="6D7F495A" w14:textId="77777777" w:rsidR="00E62302" w:rsidRDefault="00E62302" w:rsidP="00E62302">
      <w:pPr>
        <w:adjustRightInd w:val="0"/>
        <w:snapToGrid w:val="0"/>
        <w:spacing w:after="0" w:line="240" w:lineRule="atLeast"/>
        <w:rPr>
          <w:b/>
          <w:sz w:val="24"/>
          <w:szCs w:val="24"/>
          <w:lang w:eastAsia="ja-JP"/>
        </w:rPr>
      </w:pPr>
    </w:p>
    <w:p w14:paraId="3D70CBBA" w14:textId="77777777" w:rsidR="00E62302" w:rsidRDefault="00E62302" w:rsidP="00E62302">
      <w:pPr>
        <w:adjustRightInd w:val="0"/>
        <w:snapToGrid w:val="0"/>
        <w:spacing w:after="0" w:line="240" w:lineRule="atLeast"/>
        <w:rPr>
          <w:b/>
          <w:sz w:val="24"/>
          <w:szCs w:val="24"/>
          <w:lang w:eastAsia="ja-JP"/>
        </w:rPr>
      </w:pPr>
    </w:p>
    <w:p w14:paraId="49E3938C" w14:textId="77777777" w:rsidR="00E62302" w:rsidRDefault="00E62302" w:rsidP="00E62302">
      <w:pPr>
        <w:adjustRightInd w:val="0"/>
        <w:snapToGrid w:val="0"/>
        <w:spacing w:after="0" w:line="240" w:lineRule="atLeast"/>
        <w:rPr>
          <w:b/>
          <w:sz w:val="24"/>
          <w:szCs w:val="24"/>
          <w:lang w:eastAsia="ja-JP"/>
        </w:rPr>
      </w:pPr>
    </w:p>
    <w:p w14:paraId="017BF38D" w14:textId="688FD3B8" w:rsidR="00437C3B" w:rsidRPr="00E62302" w:rsidRDefault="00C43B09" w:rsidP="00E62302">
      <w:pPr>
        <w:adjustRightInd w:val="0"/>
        <w:snapToGrid w:val="0"/>
        <w:spacing w:after="0" w:line="240" w:lineRule="atLeast"/>
        <w:rPr>
          <w:sz w:val="24"/>
          <w:szCs w:val="24"/>
          <w:u w:val="single"/>
          <w:lang w:eastAsia="ja-JP"/>
        </w:rPr>
      </w:pPr>
      <w:r w:rsidRPr="00E62302">
        <w:rPr>
          <w:b/>
          <w:sz w:val="24"/>
          <w:szCs w:val="24"/>
          <w:u w:val="single"/>
          <w:lang w:eastAsia="ja-JP"/>
        </w:rPr>
        <w:lastRenderedPageBreak/>
        <w:t>Ⅱ</w:t>
      </w:r>
      <w:r w:rsidRPr="00E62302">
        <w:rPr>
          <w:b/>
          <w:sz w:val="24"/>
          <w:szCs w:val="24"/>
          <w:u w:val="single"/>
          <w:lang w:eastAsia="ja-JP"/>
        </w:rPr>
        <w:t xml:space="preserve">　課題と思われる点、改善をお願いしたい点</w:t>
      </w:r>
    </w:p>
    <w:p w14:paraId="0B3B242B" w14:textId="77777777"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１　学校説明会</w:t>
      </w:r>
    </w:p>
    <w:p w14:paraId="76E74515"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sz w:val="24"/>
          <w:szCs w:val="24"/>
          <w:lang w:eastAsia="ja-JP"/>
        </w:rPr>
        <w:t>〇説明会や体験入学の予約がすぐ定員に達してしまい、参加できない生徒がいた。回数や受入人数の拡充をお願いしたい。</w:t>
      </w:r>
    </w:p>
    <w:p w14:paraId="21523C91"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sz w:val="24"/>
          <w:szCs w:val="24"/>
          <w:lang w:eastAsia="ja-JP"/>
        </w:rPr>
        <w:t>〇説明会は夏季休業中から実施し、１月末まで実施していただけるとありがたい。</w:t>
      </w:r>
    </w:p>
    <w:p w14:paraId="6AEA4131"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color w:val="FF0000"/>
          <w:sz w:val="24"/>
          <w:szCs w:val="24"/>
          <w:lang w:eastAsia="ja-JP"/>
        </w:rPr>
        <w:t>〇面接形式（個人・集団）、学科別倍率、第二志望の扱い等を、受検生・保護者に分かりやすく一覧で示してほしい。</w:t>
      </w:r>
    </w:p>
    <w:p w14:paraId="37D3EFAF" w14:textId="77777777" w:rsidR="00437C3B" w:rsidRPr="00E62302" w:rsidRDefault="00C43B09" w:rsidP="00E62302">
      <w:pPr>
        <w:adjustRightInd w:val="0"/>
        <w:snapToGrid w:val="0"/>
        <w:spacing w:after="0" w:line="240" w:lineRule="atLeast"/>
        <w:ind w:left="283" w:hangingChars="118" w:hanging="283"/>
        <w:rPr>
          <w:sz w:val="24"/>
          <w:szCs w:val="24"/>
          <w:lang w:eastAsia="ja-JP"/>
        </w:rPr>
      </w:pPr>
      <w:r w:rsidRPr="00E62302">
        <w:rPr>
          <w:color w:val="FF0000"/>
          <w:sz w:val="24"/>
          <w:szCs w:val="24"/>
          <w:lang w:eastAsia="ja-JP"/>
        </w:rPr>
        <w:t>〇外国籍生徒・保護者への多言語資料等の支援体制を整えてほしい。</w:t>
      </w:r>
    </w:p>
    <w:p w14:paraId="589EE237" w14:textId="68E37AAD"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２　部活動（体験・勧誘を含む）</w:t>
      </w:r>
    </w:p>
    <w:p w14:paraId="6259496C"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〇部活動体験の際、合格を示唆すると受け取られかねない発言があり、生徒が誤解する事例があった。表現への配慮をお願いしたい。</w:t>
      </w:r>
    </w:p>
    <w:p w14:paraId="16628E3A" w14:textId="77777777" w:rsidR="00437C3B" w:rsidRPr="00E62302" w:rsidRDefault="00C43B09" w:rsidP="00E62302">
      <w:pPr>
        <w:adjustRightInd w:val="0"/>
        <w:snapToGrid w:val="0"/>
        <w:spacing w:after="0" w:line="240" w:lineRule="atLeast"/>
        <w:rPr>
          <w:sz w:val="24"/>
          <w:szCs w:val="24"/>
          <w:lang w:eastAsia="ja-JP"/>
        </w:rPr>
      </w:pPr>
      <w:r w:rsidRPr="00E62302">
        <w:rPr>
          <w:color w:val="FF0000"/>
          <w:sz w:val="24"/>
          <w:szCs w:val="24"/>
          <w:lang w:eastAsia="ja-JP"/>
        </w:rPr>
        <w:t>〇高校からの部活動に関する連絡や勧誘については、中学校教育活動を十分に尊重し、原則として中学校を通した手続きに統一してほしい。</w:t>
      </w:r>
    </w:p>
    <w:p w14:paraId="5DF70050"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〇体験できる部活動の種類や回数をさらに増やしてほしい。</w:t>
      </w:r>
    </w:p>
    <w:p w14:paraId="67D3F492" w14:textId="79E624E6"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３　選抜方法</w:t>
      </w:r>
    </w:p>
    <w:p w14:paraId="495A7A60" w14:textId="77777777" w:rsidR="00437C3B" w:rsidRPr="00E62302" w:rsidRDefault="00C43B09" w:rsidP="00E62302">
      <w:pPr>
        <w:adjustRightInd w:val="0"/>
        <w:snapToGrid w:val="0"/>
        <w:spacing w:after="0" w:line="240" w:lineRule="atLeast"/>
        <w:ind w:left="238" w:hangingChars="99" w:hanging="238"/>
        <w:rPr>
          <w:sz w:val="24"/>
          <w:szCs w:val="24"/>
          <w:lang w:eastAsia="ja-JP"/>
        </w:rPr>
      </w:pPr>
      <w:r w:rsidRPr="00E62302">
        <w:rPr>
          <w:sz w:val="24"/>
          <w:szCs w:val="24"/>
          <w:lang w:eastAsia="ja-JP"/>
        </w:rPr>
        <w:t>〇第二志望、不登校配慮、外国人選抜、追検査等の選抜方法について、理解が難しい部分がある。より簡潔で分かりやすい説明資料を示してほしい。</w:t>
      </w:r>
    </w:p>
    <w:p w14:paraId="2F159FF3" w14:textId="77777777" w:rsidR="00437C3B" w:rsidRPr="00E62302" w:rsidRDefault="00C43B09" w:rsidP="00E62302">
      <w:pPr>
        <w:adjustRightInd w:val="0"/>
        <w:snapToGrid w:val="0"/>
        <w:spacing w:after="0" w:line="240" w:lineRule="atLeast"/>
        <w:ind w:left="238" w:hangingChars="99" w:hanging="238"/>
        <w:rPr>
          <w:sz w:val="24"/>
          <w:szCs w:val="24"/>
          <w:lang w:eastAsia="ja-JP"/>
        </w:rPr>
      </w:pPr>
      <w:r w:rsidRPr="00E62302">
        <w:rPr>
          <w:color w:val="FF0000"/>
          <w:sz w:val="24"/>
          <w:szCs w:val="24"/>
          <w:lang w:eastAsia="ja-JP"/>
        </w:rPr>
        <w:t>〇特定の活動や競技が過度に有利と受け取られないよう、公立高校としての公平性を確保してほしい。</w:t>
      </w:r>
    </w:p>
    <w:p w14:paraId="6BA5F668" w14:textId="40D6A1A7"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４　出願手続き等</w:t>
      </w:r>
    </w:p>
    <w:p w14:paraId="58EAD869"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sz w:val="24"/>
          <w:szCs w:val="24"/>
          <w:lang w:eastAsia="ja-JP"/>
        </w:rPr>
        <w:t>〇電子出願、電子納入の方法や様式について、公立・私立、市立高校間で可能な限り統一してほしい。</w:t>
      </w:r>
    </w:p>
    <w:p w14:paraId="447D0BE3"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sz w:val="24"/>
          <w:szCs w:val="24"/>
          <w:lang w:eastAsia="ja-JP"/>
        </w:rPr>
        <w:t>〇志願者入力締切日と学校書類提出締切日との間に十分な余裕を設けてほしい。</w:t>
      </w:r>
    </w:p>
    <w:p w14:paraId="0C3DD1D8"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color w:val="FF0000"/>
          <w:sz w:val="24"/>
          <w:szCs w:val="24"/>
          <w:lang w:eastAsia="ja-JP"/>
        </w:rPr>
        <w:t>〇志願先変更・取消、調査書、各種一覧表等を含め、出願手続きを電子上で完結できる制度にしてほしい。</w:t>
      </w:r>
    </w:p>
    <w:p w14:paraId="3AA7FECC"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color w:val="FF0000"/>
          <w:sz w:val="24"/>
          <w:szCs w:val="24"/>
          <w:lang w:eastAsia="ja-JP"/>
        </w:rPr>
        <w:t>〇保護者からの問合せ対応のため、教職員が保護者画面を確認できる仕組みを検討してほしい。</w:t>
      </w:r>
    </w:p>
    <w:p w14:paraId="59E69BD8" w14:textId="53580A6B"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５　受検当日の対応等</w:t>
      </w:r>
    </w:p>
    <w:p w14:paraId="7EF58F19"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sz w:val="24"/>
          <w:szCs w:val="24"/>
          <w:lang w:eastAsia="ja-JP"/>
        </w:rPr>
        <w:t>〇携帯電話等の扱いについて、「携行禁止」と「使用禁止」の違いが分かりにくいため、統一した分かりやすい基準を示してほしい。</w:t>
      </w:r>
    </w:p>
    <w:p w14:paraId="2D7FA5EC" w14:textId="77777777" w:rsidR="00437C3B" w:rsidRPr="00E62302" w:rsidRDefault="00C43B09" w:rsidP="00E62302">
      <w:pPr>
        <w:adjustRightInd w:val="0"/>
        <w:snapToGrid w:val="0"/>
        <w:spacing w:after="0" w:line="240" w:lineRule="atLeast"/>
        <w:ind w:left="209" w:hangingChars="87" w:hanging="209"/>
        <w:rPr>
          <w:sz w:val="24"/>
          <w:szCs w:val="24"/>
          <w:lang w:eastAsia="ja-JP"/>
        </w:rPr>
      </w:pPr>
      <w:r w:rsidRPr="00E62302">
        <w:rPr>
          <w:color w:val="FF0000"/>
          <w:sz w:val="24"/>
          <w:szCs w:val="24"/>
          <w:lang w:eastAsia="ja-JP"/>
        </w:rPr>
        <w:t>〇追検査書類の提出方法や提出者について、要項上で明確に示してほしい。</w:t>
      </w:r>
    </w:p>
    <w:p w14:paraId="150D21AF" w14:textId="22293ABB"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６　結果発表</w:t>
      </w:r>
    </w:p>
    <w:p w14:paraId="33D1ECF9" w14:textId="77777777" w:rsidR="00437C3B" w:rsidRPr="00E62302" w:rsidRDefault="00C43B09" w:rsidP="00E62302">
      <w:pPr>
        <w:adjustRightInd w:val="0"/>
        <w:snapToGrid w:val="0"/>
        <w:spacing w:after="0" w:line="240" w:lineRule="atLeast"/>
        <w:ind w:left="238" w:hangingChars="99" w:hanging="238"/>
        <w:rPr>
          <w:sz w:val="24"/>
          <w:szCs w:val="24"/>
          <w:lang w:eastAsia="ja-JP"/>
        </w:rPr>
      </w:pPr>
      <w:r w:rsidRPr="00E62302">
        <w:rPr>
          <w:sz w:val="24"/>
          <w:szCs w:val="24"/>
          <w:lang w:eastAsia="ja-JP"/>
        </w:rPr>
        <w:t>〇合否発表時のアクセス集中により、表示が遅れる事例があった。サーバー等の改善をお願いしたい。</w:t>
      </w:r>
    </w:p>
    <w:p w14:paraId="177CE15B" w14:textId="77777777" w:rsidR="00437C3B" w:rsidRPr="00E62302" w:rsidRDefault="00C43B09" w:rsidP="00E62302">
      <w:pPr>
        <w:adjustRightInd w:val="0"/>
        <w:snapToGrid w:val="0"/>
        <w:spacing w:after="0" w:line="240" w:lineRule="atLeast"/>
        <w:ind w:left="238" w:hangingChars="99" w:hanging="238"/>
        <w:rPr>
          <w:sz w:val="24"/>
          <w:szCs w:val="24"/>
          <w:lang w:eastAsia="ja-JP"/>
        </w:rPr>
      </w:pPr>
      <w:r w:rsidRPr="00E62302">
        <w:rPr>
          <w:color w:val="FF0000"/>
          <w:sz w:val="24"/>
          <w:szCs w:val="24"/>
          <w:lang w:eastAsia="ja-JP"/>
        </w:rPr>
        <w:t>〇得点開示については、電子システム上で本人が確認できる仕組みに一本化してほしい。</w:t>
      </w:r>
    </w:p>
    <w:p w14:paraId="2CDE0BD1" w14:textId="107643D2"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７　調査書</w:t>
      </w:r>
    </w:p>
    <w:p w14:paraId="5D782DC3"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〇電子出願導入後も、学習の記録等一覧表・分布表の郵送が必要で、事務負担が残っている。</w:t>
      </w:r>
    </w:p>
    <w:p w14:paraId="66806DB3" w14:textId="77777777" w:rsidR="00437C3B" w:rsidRPr="00E62302" w:rsidRDefault="00C43B09" w:rsidP="00E62302">
      <w:pPr>
        <w:adjustRightInd w:val="0"/>
        <w:snapToGrid w:val="0"/>
        <w:spacing w:after="0" w:line="240" w:lineRule="atLeast"/>
        <w:rPr>
          <w:sz w:val="24"/>
          <w:szCs w:val="24"/>
          <w:lang w:eastAsia="ja-JP"/>
        </w:rPr>
      </w:pPr>
      <w:r w:rsidRPr="00E62302">
        <w:rPr>
          <w:color w:val="FF0000"/>
          <w:sz w:val="24"/>
          <w:szCs w:val="24"/>
          <w:lang w:eastAsia="ja-JP"/>
        </w:rPr>
        <w:t>〇学習の記録等一覧表・分布表も電子提出に統一してほしい。</w:t>
      </w:r>
    </w:p>
    <w:p w14:paraId="67FD6064" w14:textId="24147C40"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８　入試日程</w:t>
      </w:r>
    </w:p>
    <w:p w14:paraId="7E67B989" w14:textId="77777777" w:rsidR="00437C3B" w:rsidRPr="00E62302" w:rsidRDefault="00C43B09" w:rsidP="00E62302">
      <w:pPr>
        <w:adjustRightInd w:val="0"/>
        <w:snapToGrid w:val="0"/>
        <w:spacing w:after="0" w:line="240" w:lineRule="atLeast"/>
        <w:rPr>
          <w:sz w:val="24"/>
          <w:szCs w:val="24"/>
          <w:lang w:eastAsia="ja-JP"/>
        </w:rPr>
      </w:pPr>
      <w:r w:rsidRPr="00E62302">
        <w:rPr>
          <w:sz w:val="24"/>
          <w:szCs w:val="24"/>
          <w:lang w:eastAsia="ja-JP"/>
        </w:rPr>
        <w:t>〇出願締切日と必要書類提出日の間に十分な余裕を持たせてほしい。</w:t>
      </w:r>
    </w:p>
    <w:p w14:paraId="6C45BB79" w14:textId="77777777" w:rsidR="00437C3B" w:rsidRPr="00E62302" w:rsidRDefault="00C43B09" w:rsidP="00E62302">
      <w:pPr>
        <w:adjustRightInd w:val="0"/>
        <w:snapToGrid w:val="0"/>
        <w:spacing w:after="0" w:line="240" w:lineRule="atLeast"/>
        <w:rPr>
          <w:sz w:val="24"/>
          <w:szCs w:val="24"/>
          <w:lang w:eastAsia="ja-JP"/>
        </w:rPr>
      </w:pPr>
      <w:r w:rsidRPr="00E62302">
        <w:rPr>
          <w:color w:val="FF0000"/>
          <w:sz w:val="24"/>
          <w:szCs w:val="24"/>
          <w:lang w:eastAsia="ja-JP"/>
        </w:rPr>
        <w:t>〇欠員補充の日程を可能な限り早めることを検討してほしい。</w:t>
      </w:r>
    </w:p>
    <w:p w14:paraId="4A35F0CA" w14:textId="7F983FCA" w:rsidR="00437C3B" w:rsidRPr="00E62302" w:rsidRDefault="00C43B09" w:rsidP="00E62302">
      <w:pPr>
        <w:adjustRightInd w:val="0"/>
        <w:snapToGrid w:val="0"/>
        <w:spacing w:after="0" w:line="240" w:lineRule="atLeast"/>
        <w:rPr>
          <w:sz w:val="24"/>
          <w:szCs w:val="24"/>
          <w:bdr w:val="single" w:sz="4" w:space="0" w:color="auto"/>
          <w:lang w:eastAsia="ja-JP"/>
        </w:rPr>
      </w:pPr>
      <w:r w:rsidRPr="00E62302">
        <w:rPr>
          <w:sz w:val="24"/>
          <w:szCs w:val="24"/>
          <w:bdr w:val="single" w:sz="4" w:space="0" w:color="auto"/>
          <w:lang w:eastAsia="ja-JP"/>
        </w:rPr>
        <w:t>９　その他</w:t>
      </w:r>
    </w:p>
    <w:p w14:paraId="12635B83"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sz w:val="24"/>
          <w:szCs w:val="24"/>
          <w:lang w:eastAsia="ja-JP"/>
        </w:rPr>
        <w:t>〇合格発表直後の制服採寸については、できる限り中学校卒業式後に実施してほしい。</w:t>
      </w:r>
    </w:p>
    <w:p w14:paraId="08BA7A2C" w14:textId="77777777" w:rsidR="00437C3B" w:rsidRPr="00E62302" w:rsidRDefault="00C43B09" w:rsidP="00E62302">
      <w:pPr>
        <w:adjustRightInd w:val="0"/>
        <w:snapToGrid w:val="0"/>
        <w:spacing w:after="0" w:line="240" w:lineRule="atLeast"/>
        <w:ind w:left="180" w:hangingChars="75" w:hanging="180"/>
        <w:rPr>
          <w:sz w:val="24"/>
          <w:szCs w:val="24"/>
          <w:lang w:eastAsia="ja-JP"/>
        </w:rPr>
      </w:pPr>
      <w:r w:rsidRPr="00E62302">
        <w:rPr>
          <w:color w:val="FF0000"/>
          <w:sz w:val="24"/>
          <w:szCs w:val="24"/>
          <w:lang w:eastAsia="ja-JP"/>
        </w:rPr>
        <w:t>〇進路事務については、可能な限り受検者と高校とのやり取りで完結する制度設計をお願いしたい。</w:t>
      </w:r>
    </w:p>
    <w:sectPr w:rsidR="00437C3B" w:rsidRPr="00E62302" w:rsidSect="00E62302">
      <w:headerReference w:type="default" r:id="rId8"/>
      <w:pgSz w:w="12240" w:h="15840"/>
      <w:pgMar w:top="1134" w:right="1080" w:bottom="709"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BDEA1" w14:textId="77777777" w:rsidR="00350FAA" w:rsidRDefault="00350FAA" w:rsidP="00E62302">
      <w:pPr>
        <w:spacing w:after="0" w:line="240" w:lineRule="auto"/>
      </w:pPr>
      <w:r>
        <w:separator/>
      </w:r>
    </w:p>
  </w:endnote>
  <w:endnote w:type="continuationSeparator" w:id="0">
    <w:p w14:paraId="2ECE3666" w14:textId="77777777" w:rsidR="00350FAA" w:rsidRDefault="00350FAA" w:rsidP="00E62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78BF2" w14:textId="77777777" w:rsidR="00350FAA" w:rsidRDefault="00350FAA" w:rsidP="00E62302">
      <w:pPr>
        <w:spacing w:after="0" w:line="240" w:lineRule="auto"/>
      </w:pPr>
      <w:r>
        <w:separator/>
      </w:r>
    </w:p>
  </w:footnote>
  <w:footnote w:type="continuationSeparator" w:id="0">
    <w:p w14:paraId="0FBBF5A1" w14:textId="77777777" w:rsidR="00350FAA" w:rsidRDefault="00350FAA" w:rsidP="00E62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6D29" w14:textId="32CEC679" w:rsidR="00E62302" w:rsidRDefault="00E62302">
    <w:pPr>
      <w:pStyle w:val="a5"/>
    </w:pPr>
    <w:r>
      <w:rPr>
        <w:rFonts w:hint="eastAsia"/>
        <w:lang w:eastAsia="ja-JP"/>
      </w:rPr>
      <w:t>資料１</w:t>
    </w:r>
    <w:r w:rsidR="00F72A68">
      <w:rPr>
        <w:rFonts w:hint="eastAsia"/>
        <w:lang w:eastAsia="ja-JP"/>
      </w:rPr>
      <w:t>_</w:t>
    </w:r>
    <w:r w:rsidR="00F72A68">
      <w:rPr>
        <w:rFonts w:hint="eastAsia"/>
        <w:lang w:eastAsia="ja-JP"/>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4227489">
    <w:abstractNumId w:val="8"/>
  </w:num>
  <w:num w:numId="2" w16cid:durableId="269363670">
    <w:abstractNumId w:val="6"/>
  </w:num>
  <w:num w:numId="3" w16cid:durableId="2046976876">
    <w:abstractNumId w:val="5"/>
  </w:num>
  <w:num w:numId="4" w16cid:durableId="796337927">
    <w:abstractNumId w:val="4"/>
  </w:num>
  <w:num w:numId="5" w16cid:durableId="1367024971">
    <w:abstractNumId w:val="7"/>
  </w:num>
  <w:num w:numId="6" w16cid:durableId="573392344">
    <w:abstractNumId w:val="3"/>
  </w:num>
  <w:num w:numId="7" w16cid:durableId="1367025938">
    <w:abstractNumId w:val="2"/>
  </w:num>
  <w:num w:numId="8" w16cid:durableId="329985688">
    <w:abstractNumId w:val="1"/>
  </w:num>
  <w:num w:numId="9" w16cid:durableId="81252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5842"/>
    <w:rsid w:val="0015074B"/>
    <w:rsid w:val="001D3C0D"/>
    <w:rsid w:val="00235975"/>
    <w:rsid w:val="0029639D"/>
    <w:rsid w:val="00326F90"/>
    <w:rsid w:val="00350FAA"/>
    <w:rsid w:val="00354B38"/>
    <w:rsid w:val="003A51DC"/>
    <w:rsid w:val="00437C3B"/>
    <w:rsid w:val="00883AB7"/>
    <w:rsid w:val="00945729"/>
    <w:rsid w:val="009465FF"/>
    <w:rsid w:val="00AA1D8D"/>
    <w:rsid w:val="00B12AB4"/>
    <w:rsid w:val="00B47730"/>
    <w:rsid w:val="00BC5D9B"/>
    <w:rsid w:val="00C43B09"/>
    <w:rsid w:val="00CB0664"/>
    <w:rsid w:val="00CC05D5"/>
    <w:rsid w:val="00E62302"/>
    <w:rsid w:val="00EB7BE3"/>
    <w:rsid w:val="00ED3C9A"/>
    <w:rsid w:val="00F72A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4BB056F"/>
  <w14:defaultImageDpi w14:val="300"/>
  <w15:docId w15:val="{A6706AB2-1F19-4BAF-9D1B-EEC81DB5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5cb75d46-a773-429e-92d3-cb36c6ce9d53}" enabled="1" method="Privileged" siteId="{833b9395-20a4-410d-b034-ed4044cca1ac}"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Pages>
  <Words>320</Words>
  <Characters>1829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廣川 孝司</cp:lastModifiedBy>
  <cp:revision>9</cp:revision>
  <dcterms:created xsi:type="dcterms:W3CDTF">2013-12-23T23:15:00Z</dcterms:created>
  <dcterms:modified xsi:type="dcterms:W3CDTF">2026-06-22T02:56:00Z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9dcf21-c464-4f84-bdf5-e5d5f7dce360_SiteId">
    <vt:lpwstr>833b9395-20a4-410d-b034-ed4044cca1ac</vt:lpwstr>
  </property>
  <property fmtid="{D5CDD505-2E9C-101B-9397-08002B2CF9AE}" pid="3" name="MSIP_Label_0a9dcf21-c464-4f84-bdf5-e5d5f7dce360_SetDate">
    <vt:lpwstr>2026-04-22T06:42:25Z</vt:lpwstr>
  </property>
  <property fmtid="{D5CDD505-2E9C-101B-9397-08002B2CF9AE}" pid="4" name="MSIP_Label_0a9dcf21-c464-4f84-bdf5-e5d5f7dce360_Name">
    <vt:lpwstr>暗号化あり（教職員・市教委）</vt:lpwstr>
  </property>
  <property fmtid="{D5CDD505-2E9C-101B-9397-08002B2CF9AE}" pid="5" name="MSIP_Label_0a9dcf21-c464-4f84-bdf5-e5d5f7dce360_Method">
    <vt:lpwstr>Standard</vt:lpwstr>
  </property>
  <property fmtid="{D5CDD505-2E9C-101B-9397-08002B2CF9AE}" pid="6" name="MSIP_Label_0a9dcf21-c464-4f84-bdf5-e5d5f7dce360_Enabled">
    <vt:lpwstr>true</vt:lpwstr>
  </property>
  <property fmtid="{D5CDD505-2E9C-101B-9397-08002B2CF9AE}" pid="7" name="MSIP_Label_0a9dcf21-c464-4f84-bdf5-e5d5f7dce360_ContentBits">
    <vt:lpwstr>8</vt:lpwstr>
  </property>
</Properties>
</file>